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4A1DFB" w14:textId="77777777" w:rsidR="00AF2082" w:rsidRDefault="00AF2082" w:rsidP="00461225">
      <w:pPr>
        <w:jc w:val="center"/>
        <w:rPr>
          <w:rFonts w:ascii="Times New Roman" w:hAnsi="Times New Roman" w:cs="Times New Roman"/>
          <w:sz w:val="24"/>
          <w:szCs w:val="24"/>
        </w:rPr>
      </w:pPr>
    </w:p>
    <w:p w14:paraId="146D117C" w14:textId="77777777" w:rsidR="00AF2082" w:rsidRDefault="00AF2082" w:rsidP="00461225">
      <w:pPr>
        <w:jc w:val="center"/>
        <w:rPr>
          <w:rFonts w:ascii="Times New Roman" w:hAnsi="Times New Roman" w:cs="Times New Roman"/>
          <w:sz w:val="24"/>
          <w:szCs w:val="24"/>
        </w:rPr>
      </w:pPr>
    </w:p>
    <w:p w14:paraId="374479B8" w14:textId="77777777" w:rsidR="00AF2082" w:rsidRDefault="00AF2082" w:rsidP="00461225">
      <w:pPr>
        <w:jc w:val="center"/>
        <w:rPr>
          <w:rFonts w:ascii="Times New Roman" w:hAnsi="Times New Roman" w:cs="Times New Roman"/>
          <w:sz w:val="24"/>
          <w:szCs w:val="24"/>
        </w:rPr>
      </w:pPr>
    </w:p>
    <w:p w14:paraId="58FE601C" w14:textId="77777777" w:rsidR="00AF2082" w:rsidRDefault="00AF2082" w:rsidP="00461225">
      <w:pPr>
        <w:jc w:val="center"/>
        <w:rPr>
          <w:rFonts w:ascii="Times New Roman" w:hAnsi="Times New Roman" w:cs="Times New Roman"/>
          <w:sz w:val="24"/>
          <w:szCs w:val="24"/>
        </w:rPr>
      </w:pPr>
    </w:p>
    <w:p w14:paraId="31B9EAF7" w14:textId="77777777" w:rsidR="00AF2082" w:rsidRDefault="00AF2082" w:rsidP="00461225">
      <w:pPr>
        <w:jc w:val="center"/>
        <w:rPr>
          <w:rFonts w:ascii="Times New Roman" w:hAnsi="Times New Roman" w:cs="Times New Roman"/>
          <w:sz w:val="24"/>
          <w:szCs w:val="24"/>
        </w:rPr>
      </w:pPr>
    </w:p>
    <w:p w14:paraId="4477C293" w14:textId="77777777" w:rsidR="00AF2082" w:rsidRDefault="00AF2082" w:rsidP="00461225">
      <w:pPr>
        <w:jc w:val="center"/>
        <w:rPr>
          <w:rFonts w:ascii="Times New Roman" w:hAnsi="Times New Roman" w:cs="Times New Roman"/>
          <w:sz w:val="24"/>
          <w:szCs w:val="24"/>
        </w:rPr>
      </w:pPr>
    </w:p>
    <w:p w14:paraId="410FC115" w14:textId="7D738B57" w:rsidR="00461225" w:rsidRPr="0095358D" w:rsidRDefault="00EA686A" w:rsidP="00461225">
      <w:pPr>
        <w:jc w:val="center"/>
        <w:rPr>
          <w:rFonts w:ascii="Times New Roman" w:hAnsi="Times New Roman" w:cs="Times New Roman"/>
          <w:sz w:val="24"/>
          <w:szCs w:val="24"/>
        </w:rPr>
      </w:pPr>
      <w:bookmarkStart w:id="0" w:name="_GoBack"/>
      <w:r>
        <w:rPr>
          <w:rFonts w:ascii="Times New Roman" w:hAnsi="Times New Roman" w:cs="Times New Roman"/>
          <w:sz w:val="24"/>
          <w:szCs w:val="24"/>
        </w:rPr>
        <w:t>SPSS Data Analysis Report</w:t>
      </w:r>
    </w:p>
    <w:bookmarkEnd w:id="0"/>
    <w:p w14:paraId="146F14E7" w14:textId="77777777" w:rsidR="00461225" w:rsidRPr="00F606A0" w:rsidRDefault="00461225" w:rsidP="00461225">
      <w:pPr>
        <w:spacing w:after="0" w:line="480" w:lineRule="auto"/>
        <w:contextualSpacing/>
        <w:jc w:val="center"/>
        <w:rPr>
          <w:rFonts w:ascii="Times New Roman" w:hAnsi="Times New Roman" w:cs="Times New Roman"/>
          <w:sz w:val="24"/>
          <w:szCs w:val="24"/>
        </w:rPr>
      </w:pPr>
    </w:p>
    <w:p w14:paraId="0481A655" w14:textId="77777777" w:rsidR="00461225" w:rsidRPr="00F606A0" w:rsidRDefault="00461225" w:rsidP="00461225">
      <w:pPr>
        <w:spacing w:after="0" w:line="480" w:lineRule="auto"/>
        <w:contextualSpacing/>
        <w:jc w:val="center"/>
        <w:rPr>
          <w:rFonts w:ascii="Times New Roman" w:hAnsi="Times New Roman" w:cs="Times New Roman"/>
          <w:sz w:val="24"/>
          <w:szCs w:val="24"/>
        </w:rPr>
      </w:pPr>
    </w:p>
    <w:p w14:paraId="7CD6B822" w14:textId="77777777" w:rsidR="00461225" w:rsidRPr="00F606A0" w:rsidRDefault="00461225" w:rsidP="00461225">
      <w:pPr>
        <w:spacing w:after="0" w:line="480" w:lineRule="auto"/>
        <w:contextualSpacing/>
        <w:jc w:val="center"/>
        <w:rPr>
          <w:rFonts w:ascii="Times New Roman" w:hAnsi="Times New Roman" w:cs="Times New Roman"/>
          <w:sz w:val="24"/>
          <w:szCs w:val="24"/>
        </w:rPr>
      </w:pPr>
    </w:p>
    <w:p w14:paraId="5462E577" w14:textId="77777777" w:rsidR="00461225" w:rsidRPr="00F606A0" w:rsidRDefault="00461225" w:rsidP="00461225">
      <w:pPr>
        <w:spacing w:after="0" w:line="480" w:lineRule="auto"/>
        <w:contextualSpacing/>
        <w:jc w:val="center"/>
        <w:rPr>
          <w:rFonts w:ascii="Times New Roman" w:hAnsi="Times New Roman" w:cs="Times New Roman"/>
          <w:sz w:val="24"/>
          <w:szCs w:val="24"/>
        </w:rPr>
      </w:pPr>
      <w:r w:rsidRPr="00F606A0">
        <w:rPr>
          <w:rFonts w:ascii="Times New Roman" w:hAnsi="Times New Roman" w:cs="Times New Roman"/>
          <w:sz w:val="24"/>
          <w:szCs w:val="24"/>
        </w:rPr>
        <w:t>Student’s Name</w:t>
      </w:r>
    </w:p>
    <w:p w14:paraId="7109DC78" w14:textId="77777777" w:rsidR="00461225" w:rsidRPr="00F606A0" w:rsidRDefault="00461225" w:rsidP="00461225">
      <w:pPr>
        <w:spacing w:after="0" w:line="480" w:lineRule="auto"/>
        <w:contextualSpacing/>
        <w:jc w:val="center"/>
        <w:rPr>
          <w:rFonts w:ascii="Times New Roman" w:hAnsi="Times New Roman" w:cs="Times New Roman"/>
          <w:sz w:val="24"/>
          <w:szCs w:val="24"/>
        </w:rPr>
      </w:pPr>
      <w:r w:rsidRPr="00F606A0">
        <w:rPr>
          <w:rFonts w:ascii="Times New Roman" w:hAnsi="Times New Roman" w:cs="Times New Roman"/>
          <w:sz w:val="24"/>
          <w:szCs w:val="24"/>
        </w:rPr>
        <w:t>Institutional Affiliation</w:t>
      </w:r>
    </w:p>
    <w:p w14:paraId="225BEA6C" w14:textId="77777777" w:rsidR="00461225" w:rsidRPr="00F606A0" w:rsidRDefault="00461225" w:rsidP="00461225">
      <w:pPr>
        <w:spacing w:after="0" w:line="480" w:lineRule="auto"/>
        <w:contextualSpacing/>
        <w:jc w:val="center"/>
        <w:rPr>
          <w:rFonts w:ascii="Times New Roman" w:hAnsi="Times New Roman" w:cs="Times New Roman"/>
          <w:sz w:val="24"/>
          <w:szCs w:val="24"/>
        </w:rPr>
      </w:pPr>
      <w:r w:rsidRPr="00F606A0">
        <w:rPr>
          <w:rFonts w:ascii="Times New Roman" w:hAnsi="Times New Roman" w:cs="Times New Roman"/>
          <w:sz w:val="24"/>
          <w:szCs w:val="24"/>
        </w:rPr>
        <w:t>Course Name</w:t>
      </w:r>
    </w:p>
    <w:p w14:paraId="3B3CEA41" w14:textId="77777777" w:rsidR="00461225" w:rsidRPr="00F606A0" w:rsidRDefault="00461225" w:rsidP="00461225">
      <w:pPr>
        <w:spacing w:after="0" w:line="480" w:lineRule="auto"/>
        <w:contextualSpacing/>
        <w:jc w:val="center"/>
        <w:rPr>
          <w:rFonts w:ascii="Times New Roman" w:hAnsi="Times New Roman" w:cs="Times New Roman"/>
          <w:sz w:val="24"/>
          <w:szCs w:val="24"/>
        </w:rPr>
      </w:pPr>
      <w:r w:rsidRPr="00F606A0">
        <w:rPr>
          <w:rFonts w:ascii="Times New Roman" w:hAnsi="Times New Roman" w:cs="Times New Roman"/>
          <w:sz w:val="24"/>
          <w:szCs w:val="24"/>
        </w:rPr>
        <w:t>Instructors’ Name</w:t>
      </w:r>
    </w:p>
    <w:p w14:paraId="2AF3A238" w14:textId="77777777" w:rsidR="00461225" w:rsidRPr="00F606A0" w:rsidRDefault="00461225" w:rsidP="00461225">
      <w:pPr>
        <w:spacing w:after="0" w:line="480" w:lineRule="auto"/>
        <w:contextualSpacing/>
        <w:jc w:val="center"/>
        <w:rPr>
          <w:rFonts w:ascii="Times New Roman" w:hAnsi="Times New Roman" w:cs="Times New Roman"/>
          <w:sz w:val="24"/>
          <w:szCs w:val="24"/>
        </w:rPr>
      </w:pPr>
      <w:r w:rsidRPr="00F606A0">
        <w:rPr>
          <w:rFonts w:ascii="Times New Roman" w:hAnsi="Times New Roman" w:cs="Times New Roman"/>
          <w:sz w:val="24"/>
          <w:szCs w:val="24"/>
        </w:rPr>
        <w:t>Date</w:t>
      </w:r>
    </w:p>
    <w:p w14:paraId="53355BCE" w14:textId="77777777" w:rsidR="00461225" w:rsidRDefault="00461225">
      <w:pPr>
        <w:spacing w:after="200" w:line="480" w:lineRule="auto"/>
        <w:ind w:firstLine="720"/>
        <w:rPr>
          <w:b/>
        </w:rPr>
      </w:pPr>
    </w:p>
    <w:p w14:paraId="0AC5B1CA" w14:textId="77777777" w:rsidR="00461225" w:rsidRDefault="00461225">
      <w:pPr>
        <w:spacing w:after="200" w:line="480" w:lineRule="auto"/>
        <w:ind w:firstLine="720"/>
        <w:rPr>
          <w:b/>
        </w:rPr>
      </w:pPr>
      <w:r>
        <w:rPr>
          <w:b/>
        </w:rPr>
        <w:br w:type="page"/>
      </w:r>
    </w:p>
    <w:p w14:paraId="67C724DE" w14:textId="6B67DE3D" w:rsidR="006F41E9" w:rsidRPr="00AF2082" w:rsidRDefault="00A80D5A" w:rsidP="00AF2082">
      <w:pPr>
        <w:spacing w:after="0" w:line="480" w:lineRule="auto"/>
        <w:contextualSpacing/>
        <w:jc w:val="center"/>
        <w:rPr>
          <w:rFonts w:ascii="Times New Roman" w:hAnsi="Times New Roman" w:cs="Times New Roman"/>
          <w:b/>
          <w:sz w:val="24"/>
        </w:rPr>
      </w:pPr>
      <w:r w:rsidRPr="00AF2082">
        <w:rPr>
          <w:rFonts w:ascii="Times New Roman" w:hAnsi="Times New Roman" w:cs="Times New Roman"/>
          <w:b/>
          <w:sz w:val="24"/>
        </w:rPr>
        <w:lastRenderedPageBreak/>
        <w:t>Hypothesis</w:t>
      </w:r>
    </w:p>
    <w:p w14:paraId="5DDE35B5" w14:textId="77777777" w:rsidR="00AE3DE0" w:rsidRPr="00AF2082" w:rsidRDefault="00AE3DE0" w:rsidP="00AF2082">
      <w:pPr>
        <w:spacing w:after="0" w:line="480" w:lineRule="auto"/>
        <w:contextualSpacing/>
        <w:rPr>
          <w:rFonts w:ascii="Times New Roman" w:hAnsi="Times New Roman" w:cs="Times New Roman"/>
          <w:b/>
          <w:sz w:val="24"/>
        </w:rPr>
      </w:pPr>
      <w:r w:rsidRPr="00AF2082">
        <w:rPr>
          <w:rFonts w:ascii="Times New Roman" w:hAnsi="Times New Roman" w:cs="Times New Roman"/>
          <w:b/>
          <w:sz w:val="24"/>
        </w:rPr>
        <w:t>Question 2</w:t>
      </w:r>
    </w:p>
    <w:p w14:paraId="19DE26D3" w14:textId="77777777" w:rsidR="00AF2082" w:rsidRDefault="006631E2" w:rsidP="00AF2082">
      <w:pPr>
        <w:spacing w:after="0" w:line="480" w:lineRule="auto"/>
        <w:ind w:firstLine="720"/>
        <w:contextualSpacing/>
        <w:rPr>
          <w:rFonts w:ascii="Times New Roman" w:hAnsi="Times New Roman" w:cs="Times New Roman"/>
          <w:sz w:val="24"/>
        </w:rPr>
      </w:pPr>
      <w:r w:rsidRPr="00AF2082">
        <w:rPr>
          <w:rFonts w:ascii="Times New Roman" w:hAnsi="Times New Roman" w:cs="Times New Roman"/>
          <w:sz w:val="24"/>
        </w:rPr>
        <w:t>The</w:t>
      </w:r>
      <w:r w:rsidR="00AE3DE0" w:rsidRPr="00AF2082">
        <w:rPr>
          <w:rFonts w:ascii="Times New Roman" w:hAnsi="Times New Roman" w:cs="Times New Roman"/>
          <w:sz w:val="24"/>
        </w:rPr>
        <w:t xml:space="preserve"> </w:t>
      </w:r>
      <w:r w:rsidR="008B094C" w:rsidRPr="00AF2082">
        <w:rPr>
          <w:rFonts w:ascii="Times New Roman" w:hAnsi="Times New Roman" w:cs="Times New Roman"/>
          <w:sz w:val="24"/>
        </w:rPr>
        <w:t>study sought to</w:t>
      </w:r>
      <w:r w:rsidR="00AE3DE0" w:rsidRPr="00AF2082">
        <w:rPr>
          <w:rFonts w:ascii="Times New Roman" w:hAnsi="Times New Roman" w:cs="Times New Roman"/>
          <w:sz w:val="24"/>
        </w:rPr>
        <w:t xml:space="preserve"> </w:t>
      </w:r>
      <w:r w:rsidRPr="00AF2082">
        <w:rPr>
          <w:rFonts w:ascii="Times New Roman" w:hAnsi="Times New Roman" w:cs="Times New Roman"/>
          <w:sz w:val="24"/>
        </w:rPr>
        <w:t>find</w:t>
      </w:r>
      <w:r w:rsidR="001B6CDB" w:rsidRPr="00AF2082">
        <w:rPr>
          <w:rFonts w:ascii="Times New Roman" w:hAnsi="Times New Roman" w:cs="Times New Roman"/>
          <w:sz w:val="24"/>
        </w:rPr>
        <w:t xml:space="preserve"> whether the </w:t>
      </w:r>
      <w:r w:rsidRPr="00AF2082">
        <w:rPr>
          <w:rFonts w:ascii="Times New Roman" w:hAnsi="Times New Roman" w:cs="Times New Roman"/>
          <w:sz w:val="24"/>
        </w:rPr>
        <w:t xml:space="preserve">effect of treatment varied </w:t>
      </w:r>
      <w:r w:rsidR="00AE3DE0" w:rsidRPr="00AF2082">
        <w:rPr>
          <w:rFonts w:ascii="Times New Roman" w:hAnsi="Times New Roman" w:cs="Times New Roman"/>
          <w:sz w:val="24"/>
        </w:rPr>
        <w:t xml:space="preserve">depending on baseline category of the social </w:t>
      </w:r>
      <w:r w:rsidRPr="00AF2082">
        <w:rPr>
          <w:rFonts w:ascii="Times New Roman" w:hAnsi="Times New Roman" w:cs="Times New Roman"/>
          <w:sz w:val="24"/>
        </w:rPr>
        <w:t xml:space="preserve">support. In addition, it also accessed whether </w:t>
      </w:r>
      <w:r w:rsidR="00AE3DE0" w:rsidRPr="00AF2082">
        <w:rPr>
          <w:rFonts w:ascii="Times New Roman" w:hAnsi="Times New Roman" w:cs="Times New Roman"/>
          <w:sz w:val="24"/>
        </w:rPr>
        <w:t xml:space="preserve">treatment modality </w:t>
      </w:r>
      <w:r w:rsidR="008B094C" w:rsidRPr="00AF2082">
        <w:rPr>
          <w:rFonts w:ascii="Times New Roman" w:hAnsi="Times New Roman" w:cs="Times New Roman"/>
          <w:sz w:val="24"/>
        </w:rPr>
        <w:t xml:space="preserve">affected adherence to diabetes program. </w:t>
      </w:r>
      <w:r w:rsidR="00461225" w:rsidRPr="00AF2082">
        <w:rPr>
          <w:rFonts w:ascii="Times New Roman" w:hAnsi="Times New Roman" w:cs="Times New Roman"/>
          <w:sz w:val="24"/>
        </w:rPr>
        <w:t xml:space="preserve"> </w:t>
      </w:r>
    </w:p>
    <w:p w14:paraId="0EAD4CCD" w14:textId="77777777" w:rsidR="00AF2082" w:rsidRDefault="00AE3DE0" w:rsidP="00AF2082">
      <w:pPr>
        <w:spacing w:after="0" w:line="480" w:lineRule="auto"/>
        <w:ind w:firstLine="720"/>
        <w:contextualSpacing/>
        <w:rPr>
          <w:rFonts w:ascii="Times New Roman" w:hAnsi="Times New Roman" w:cs="Times New Roman"/>
          <w:sz w:val="24"/>
        </w:rPr>
      </w:pPr>
      <w:r w:rsidRPr="00AF2082">
        <w:rPr>
          <w:rFonts w:ascii="Times New Roman" w:hAnsi="Times New Roman" w:cs="Times New Roman"/>
          <w:sz w:val="24"/>
        </w:rPr>
        <w:t>H</w:t>
      </w:r>
      <w:r w:rsidRPr="00AF2082">
        <w:rPr>
          <w:rFonts w:ascii="Times New Roman" w:hAnsi="Times New Roman" w:cs="Times New Roman"/>
          <w:sz w:val="24"/>
          <w:vertAlign w:val="subscript"/>
        </w:rPr>
        <w:t xml:space="preserve">0   </w:t>
      </w:r>
      <w:r w:rsidRPr="00AF2082">
        <w:rPr>
          <w:rFonts w:ascii="Times New Roman" w:hAnsi="Times New Roman" w:cs="Times New Roman"/>
          <w:sz w:val="24"/>
        </w:rPr>
        <w:t>The effect of treatment did not vary depending on the baseli</w:t>
      </w:r>
      <w:r w:rsidR="00AF2082">
        <w:rPr>
          <w:rFonts w:ascii="Times New Roman" w:hAnsi="Times New Roman" w:cs="Times New Roman"/>
          <w:sz w:val="24"/>
        </w:rPr>
        <w:t xml:space="preserve">ne category of social support. </w:t>
      </w:r>
    </w:p>
    <w:p w14:paraId="0C2FFE9E" w14:textId="69EE6359" w:rsidR="00874C5F" w:rsidRPr="00AF2082" w:rsidRDefault="00AE3DE0" w:rsidP="00AF2082">
      <w:pPr>
        <w:spacing w:after="0" w:line="480" w:lineRule="auto"/>
        <w:ind w:firstLine="720"/>
        <w:contextualSpacing/>
        <w:rPr>
          <w:rFonts w:ascii="Times New Roman" w:hAnsi="Times New Roman" w:cs="Times New Roman"/>
          <w:sz w:val="24"/>
        </w:rPr>
      </w:pPr>
      <w:r w:rsidRPr="00AF2082">
        <w:rPr>
          <w:rFonts w:ascii="Times New Roman" w:hAnsi="Times New Roman" w:cs="Times New Roman"/>
          <w:sz w:val="24"/>
        </w:rPr>
        <w:t>H</w:t>
      </w:r>
      <w:r w:rsidRPr="00AF2082">
        <w:rPr>
          <w:rFonts w:ascii="Times New Roman" w:hAnsi="Times New Roman" w:cs="Times New Roman"/>
          <w:sz w:val="24"/>
          <w:vertAlign w:val="subscript"/>
        </w:rPr>
        <w:t xml:space="preserve">1 </w:t>
      </w:r>
      <w:r w:rsidR="00AF2082" w:rsidRPr="00AF2082">
        <w:rPr>
          <w:rFonts w:ascii="Times New Roman" w:hAnsi="Times New Roman" w:cs="Times New Roman"/>
          <w:sz w:val="24"/>
        </w:rPr>
        <w:t>the</w:t>
      </w:r>
      <w:r w:rsidRPr="00AF2082">
        <w:rPr>
          <w:rFonts w:ascii="Times New Roman" w:hAnsi="Times New Roman" w:cs="Times New Roman"/>
          <w:sz w:val="24"/>
        </w:rPr>
        <w:t xml:space="preserve"> effect of treatment varied depending on the baseline categories of social support. </w:t>
      </w:r>
    </w:p>
    <w:p w14:paraId="62F8CD18" w14:textId="37C9BE3F" w:rsidR="002860C6" w:rsidRPr="00AF2082" w:rsidRDefault="002860C6" w:rsidP="00AF2082">
      <w:pPr>
        <w:spacing w:after="0" w:line="480" w:lineRule="auto"/>
        <w:ind w:firstLine="720"/>
        <w:contextualSpacing/>
        <w:rPr>
          <w:rFonts w:ascii="Times New Roman" w:hAnsi="Times New Roman" w:cs="Times New Roman"/>
          <w:sz w:val="24"/>
        </w:rPr>
      </w:pPr>
      <w:r w:rsidRPr="00AF2082">
        <w:rPr>
          <w:rFonts w:ascii="Times New Roman" w:hAnsi="Times New Roman" w:cs="Times New Roman"/>
          <w:sz w:val="24"/>
        </w:rPr>
        <w:t xml:space="preserve">The one way ANOVA test will be used to test for significant differences between baseline categories of social support. </w:t>
      </w:r>
    </w:p>
    <w:p w14:paraId="7DE0F05A" w14:textId="41EF80FC" w:rsidR="00874C5F" w:rsidRPr="00AF2082" w:rsidRDefault="00874C5F" w:rsidP="00AF2082">
      <w:pPr>
        <w:spacing w:after="0" w:line="480" w:lineRule="auto"/>
        <w:ind w:firstLine="720"/>
        <w:contextualSpacing/>
        <w:rPr>
          <w:rFonts w:ascii="Times New Roman" w:hAnsi="Times New Roman" w:cs="Times New Roman"/>
          <w:sz w:val="24"/>
        </w:rPr>
      </w:pPr>
      <w:r w:rsidRPr="00AF2082">
        <w:rPr>
          <w:rFonts w:ascii="Times New Roman" w:hAnsi="Times New Roman" w:cs="Times New Roman"/>
          <w:sz w:val="24"/>
        </w:rPr>
        <w:t>H</w:t>
      </w:r>
      <w:r w:rsidRPr="00AF2082">
        <w:rPr>
          <w:rFonts w:ascii="Times New Roman" w:hAnsi="Times New Roman" w:cs="Times New Roman"/>
          <w:sz w:val="24"/>
          <w:vertAlign w:val="subscript"/>
        </w:rPr>
        <w:t xml:space="preserve">0 </w:t>
      </w:r>
      <w:r w:rsidR="00461225" w:rsidRPr="00AF2082">
        <w:rPr>
          <w:rFonts w:ascii="Times New Roman" w:hAnsi="Times New Roman" w:cs="Times New Roman"/>
          <w:sz w:val="24"/>
        </w:rPr>
        <w:t>the</w:t>
      </w:r>
      <w:r w:rsidRPr="00AF2082">
        <w:rPr>
          <w:rFonts w:ascii="Times New Roman" w:hAnsi="Times New Roman" w:cs="Times New Roman"/>
          <w:sz w:val="24"/>
        </w:rPr>
        <w:t xml:space="preserve"> treatment modality did not affect adherence to diabetes program. </w:t>
      </w:r>
    </w:p>
    <w:p w14:paraId="1589C99C" w14:textId="7C94EF90" w:rsidR="00975649" w:rsidRPr="00AF2082" w:rsidRDefault="00874C5F" w:rsidP="00AF2082">
      <w:pPr>
        <w:spacing w:after="0" w:line="480" w:lineRule="auto"/>
        <w:ind w:firstLine="720"/>
        <w:contextualSpacing/>
        <w:rPr>
          <w:rFonts w:ascii="Times New Roman" w:hAnsi="Times New Roman" w:cs="Times New Roman"/>
          <w:sz w:val="24"/>
        </w:rPr>
      </w:pPr>
      <w:r w:rsidRPr="00AF2082">
        <w:rPr>
          <w:rFonts w:ascii="Times New Roman" w:hAnsi="Times New Roman" w:cs="Times New Roman"/>
          <w:sz w:val="24"/>
        </w:rPr>
        <w:t>H</w:t>
      </w:r>
      <w:r w:rsidRPr="00AF2082">
        <w:rPr>
          <w:rFonts w:ascii="Times New Roman" w:hAnsi="Times New Roman" w:cs="Times New Roman"/>
          <w:sz w:val="24"/>
          <w:vertAlign w:val="subscript"/>
        </w:rPr>
        <w:t xml:space="preserve">0 </w:t>
      </w:r>
      <w:r w:rsidR="00AF2082" w:rsidRPr="00AF2082">
        <w:rPr>
          <w:rFonts w:ascii="Times New Roman" w:hAnsi="Times New Roman" w:cs="Times New Roman"/>
          <w:sz w:val="24"/>
        </w:rPr>
        <w:t>the</w:t>
      </w:r>
      <w:r w:rsidRPr="00AF2082">
        <w:rPr>
          <w:rFonts w:ascii="Times New Roman" w:hAnsi="Times New Roman" w:cs="Times New Roman"/>
          <w:sz w:val="24"/>
        </w:rPr>
        <w:t xml:space="preserve"> treatment modality affected the adherence to diabetes program. </w:t>
      </w:r>
    </w:p>
    <w:p w14:paraId="55A18C4D" w14:textId="20847BB0" w:rsidR="00874C5F" w:rsidRPr="00AF2082" w:rsidRDefault="00874C5F" w:rsidP="00AF2082">
      <w:pPr>
        <w:spacing w:after="0" w:line="480" w:lineRule="auto"/>
        <w:contextualSpacing/>
        <w:rPr>
          <w:rFonts w:ascii="Times New Roman" w:hAnsi="Times New Roman" w:cs="Times New Roman"/>
          <w:color w:val="FF0000"/>
          <w:sz w:val="24"/>
        </w:rPr>
      </w:pPr>
      <w:r w:rsidRPr="00AF2082">
        <w:rPr>
          <w:rFonts w:ascii="Times New Roman" w:hAnsi="Times New Roman" w:cs="Times New Roman"/>
          <w:color w:val="FF0000"/>
          <w:sz w:val="24"/>
        </w:rPr>
        <w:t>Please help out with the test for the other hypothesis</w:t>
      </w:r>
    </w:p>
    <w:p w14:paraId="31905A1D" w14:textId="77777777" w:rsidR="00874C5F" w:rsidRPr="00AF2082" w:rsidRDefault="00874C5F" w:rsidP="00AF2082">
      <w:pPr>
        <w:spacing w:after="0" w:line="480" w:lineRule="auto"/>
        <w:contextualSpacing/>
        <w:rPr>
          <w:rFonts w:ascii="Times New Roman" w:hAnsi="Times New Roman" w:cs="Times New Roman"/>
          <w:i/>
          <w:sz w:val="24"/>
          <w:u w:val="single"/>
        </w:rPr>
      </w:pPr>
      <w:r w:rsidRPr="00AF2082">
        <w:rPr>
          <w:rFonts w:ascii="Times New Roman" w:hAnsi="Times New Roman" w:cs="Times New Roman"/>
          <w:i/>
          <w:sz w:val="24"/>
          <w:u w:val="single"/>
        </w:rPr>
        <w:t>Question 3</w:t>
      </w:r>
    </w:p>
    <w:p w14:paraId="09DDD2D8" w14:textId="300DB910" w:rsidR="00874C5F" w:rsidRPr="00AF2082" w:rsidRDefault="00874C5F" w:rsidP="00AF2082">
      <w:pPr>
        <w:spacing w:after="0" w:line="480" w:lineRule="auto"/>
        <w:ind w:firstLine="720"/>
        <w:contextualSpacing/>
        <w:rPr>
          <w:rFonts w:ascii="Times New Roman" w:hAnsi="Times New Roman" w:cs="Times New Roman"/>
          <w:sz w:val="24"/>
        </w:rPr>
      </w:pPr>
      <w:r w:rsidRPr="00AF2082">
        <w:rPr>
          <w:rFonts w:ascii="Times New Roman" w:hAnsi="Times New Roman" w:cs="Times New Roman"/>
          <w:sz w:val="24"/>
        </w:rPr>
        <w:t xml:space="preserve">The study also </w:t>
      </w:r>
      <w:r w:rsidR="00AF2082" w:rsidRPr="00AF2082">
        <w:rPr>
          <w:rFonts w:ascii="Times New Roman" w:hAnsi="Times New Roman" w:cs="Times New Roman"/>
          <w:sz w:val="24"/>
        </w:rPr>
        <w:t>wanted</w:t>
      </w:r>
      <w:r w:rsidRPr="00AF2082">
        <w:rPr>
          <w:rFonts w:ascii="Times New Roman" w:hAnsi="Times New Roman" w:cs="Times New Roman"/>
          <w:sz w:val="24"/>
        </w:rPr>
        <w:t xml:space="preserve"> to find out whether the adherence related to baseline diabetes management self-efficacy.   In addition, the study sought to find out if the adherence related to diabetes-specific support. </w:t>
      </w:r>
    </w:p>
    <w:p w14:paraId="1DEE66D0" w14:textId="406DEB39" w:rsidR="00874C5F" w:rsidRPr="00AF2082" w:rsidRDefault="00874C5F" w:rsidP="00AF2082">
      <w:pPr>
        <w:spacing w:after="0" w:line="480" w:lineRule="auto"/>
        <w:ind w:firstLine="720"/>
        <w:contextualSpacing/>
        <w:rPr>
          <w:rFonts w:ascii="Times New Roman" w:hAnsi="Times New Roman" w:cs="Times New Roman"/>
          <w:sz w:val="24"/>
        </w:rPr>
      </w:pPr>
      <w:r w:rsidRPr="00AF2082">
        <w:rPr>
          <w:rFonts w:ascii="Times New Roman" w:hAnsi="Times New Roman" w:cs="Times New Roman"/>
          <w:sz w:val="24"/>
        </w:rPr>
        <w:t xml:space="preserve"> H</w:t>
      </w:r>
      <w:r w:rsidRPr="00AF2082">
        <w:rPr>
          <w:rFonts w:ascii="Times New Roman" w:hAnsi="Times New Roman" w:cs="Times New Roman"/>
          <w:sz w:val="24"/>
          <w:vertAlign w:val="subscript"/>
        </w:rPr>
        <w:t xml:space="preserve">0 </w:t>
      </w:r>
      <w:r w:rsidRPr="00AF2082">
        <w:rPr>
          <w:rFonts w:ascii="Times New Roman" w:hAnsi="Times New Roman" w:cs="Times New Roman"/>
          <w:sz w:val="24"/>
        </w:rPr>
        <w:t xml:space="preserve">The adherence did not </w:t>
      </w:r>
      <w:r w:rsidR="008D4AD0" w:rsidRPr="00AF2082">
        <w:rPr>
          <w:rFonts w:ascii="Times New Roman" w:hAnsi="Times New Roman" w:cs="Times New Roman"/>
          <w:sz w:val="24"/>
        </w:rPr>
        <w:t>relate</w:t>
      </w:r>
      <w:r w:rsidRPr="00AF2082">
        <w:rPr>
          <w:rFonts w:ascii="Times New Roman" w:hAnsi="Times New Roman" w:cs="Times New Roman"/>
          <w:sz w:val="24"/>
        </w:rPr>
        <w:t xml:space="preserve"> to baseline diabetes management self-efficacy. </w:t>
      </w:r>
    </w:p>
    <w:p w14:paraId="5DEAF1D5" w14:textId="77777777" w:rsidR="00874C5F" w:rsidRPr="00AF2082" w:rsidRDefault="00874C5F" w:rsidP="00AF2082">
      <w:pPr>
        <w:spacing w:after="0" w:line="480" w:lineRule="auto"/>
        <w:ind w:firstLine="720"/>
        <w:contextualSpacing/>
        <w:rPr>
          <w:rFonts w:ascii="Times New Roman" w:hAnsi="Times New Roman" w:cs="Times New Roman"/>
          <w:sz w:val="24"/>
        </w:rPr>
      </w:pPr>
      <w:r w:rsidRPr="00AF2082">
        <w:rPr>
          <w:rFonts w:ascii="Times New Roman" w:hAnsi="Times New Roman" w:cs="Times New Roman"/>
          <w:sz w:val="24"/>
        </w:rPr>
        <w:t>H</w:t>
      </w:r>
      <w:r w:rsidRPr="00AF2082">
        <w:rPr>
          <w:rFonts w:ascii="Times New Roman" w:hAnsi="Times New Roman" w:cs="Times New Roman"/>
          <w:sz w:val="24"/>
          <w:vertAlign w:val="subscript"/>
        </w:rPr>
        <w:t xml:space="preserve">1 </w:t>
      </w:r>
      <w:r w:rsidRPr="00AF2082">
        <w:rPr>
          <w:rFonts w:ascii="Times New Roman" w:hAnsi="Times New Roman" w:cs="Times New Roman"/>
          <w:sz w:val="24"/>
        </w:rPr>
        <w:t>The adherence was related to baseline diabetes management self-efficacy.</w:t>
      </w:r>
    </w:p>
    <w:p w14:paraId="6C7C1756" w14:textId="79664FEE" w:rsidR="00F1404A" w:rsidRPr="00AF2082" w:rsidRDefault="002860C6" w:rsidP="00AF2082">
      <w:pPr>
        <w:spacing w:after="0" w:line="480" w:lineRule="auto"/>
        <w:ind w:firstLine="720"/>
        <w:contextualSpacing/>
        <w:rPr>
          <w:rFonts w:ascii="Times New Roman" w:hAnsi="Times New Roman" w:cs="Times New Roman"/>
          <w:sz w:val="24"/>
        </w:rPr>
      </w:pPr>
      <w:r w:rsidRPr="00AF2082">
        <w:rPr>
          <w:rFonts w:ascii="Times New Roman" w:hAnsi="Times New Roman" w:cs="Times New Roman"/>
          <w:sz w:val="24"/>
        </w:rPr>
        <w:t>Mult</w:t>
      </w:r>
      <w:r w:rsidR="008D4AD0" w:rsidRPr="00AF2082">
        <w:rPr>
          <w:rFonts w:ascii="Times New Roman" w:hAnsi="Times New Roman" w:cs="Times New Roman"/>
          <w:sz w:val="24"/>
        </w:rPr>
        <w:t>i</w:t>
      </w:r>
      <w:r w:rsidRPr="00AF2082">
        <w:rPr>
          <w:rFonts w:ascii="Times New Roman" w:hAnsi="Times New Roman" w:cs="Times New Roman"/>
          <w:sz w:val="24"/>
        </w:rPr>
        <w:t>-linear regression analysis will be used to test for relationship between adherence and baseline diabetes management self-efficacy.</w:t>
      </w:r>
    </w:p>
    <w:p w14:paraId="7046F04D" w14:textId="1E1AF06F" w:rsidR="00F01FE4" w:rsidRPr="00461225" w:rsidRDefault="00A80D5A" w:rsidP="00AF2082">
      <w:pPr>
        <w:spacing w:after="0" w:line="480" w:lineRule="auto"/>
        <w:contextualSpacing/>
        <w:jc w:val="center"/>
        <w:rPr>
          <w:rFonts w:ascii="Times New Roman" w:hAnsi="Times New Roman" w:cs="Times New Roman"/>
          <w:b/>
          <w:sz w:val="24"/>
          <w:szCs w:val="24"/>
        </w:rPr>
      </w:pPr>
      <w:r w:rsidRPr="00461225">
        <w:rPr>
          <w:rFonts w:ascii="Times New Roman" w:hAnsi="Times New Roman" w:cs="Times New Roman"/>
          <w:b/>
          <w:sz w:val="24"/>
          <w:szCs w:val="24"/>
        </w:rPr>
        <w:t>Design</w:t>
      </w:r>
    </w:p>
    <w:p w14:paraId="434B5FF7" w14:textId="03434576" w:rsidR="00286BB1" w:rsidRPr="00461225" w:rsidRDefault="006631E2" w:rsidP="00461225">
      <w:pPr>
        <w:spacing w:after="0" w:line="480" w:lineRule="auto"/>
        <w:ind w:firstLine="720"/>
        <w:contextualSpacing/>
        <w:rPr>
          <w:rFonts w:ascii="Times New Roman" w:hAnsi="Times New Roman" w:cs="Times New Roman"/>
          <w:sz w:val="24"/>
          <w:szCs w:val="24"/>
        </w:rPr>
      </w:pPr>
      <w:r w:rsidRPr="00461225">
        <w:rPr>
          <w:rFonts w:ascii="Times New Roman" w:hAnsi="Times New Roman" w:cs="Times New Roman"/>
          <w:sz w:val="24"/>
          <w:szCs w:val="24"/>
        </w:rPr>
        <w:t>Diabetes is among the leading cause of deaths in the United States. In an effort to, in effort to achieve a lifestyle that maximizes diabetes patient health, a study was conducted to compare two intervention practices, and effect on various modalities. A quasi e</w:t>
      </w:r>
      <w:r w:rsidR="002D4D53" w:rsidRPr="00461225">
        <w:rPr>
          <w:rFonts w:ascii="Times New Roman" w:hAnsi="Times New Roman" w:cs="Times New Roman"/>
          <w:sz w:val="24"/>
          <w:szCs w:val="24"/>
        </w:rPr>
        <w:t xml:space="preserve">xperimental design was used in this study. </w:t>
      </w:r>
      <w:r w:rsidR="00CA14A5" w:rsidRPr="00461225">
        <w:rPr>
          <w:rFonts w:ascii="Times New Roman" w:hAnsi="Times New Roman" w:cs="Times New Roman"/>
          <w:sz w:val="24"/>
          <w:szCs w:val="24"/>
        </w:rPr>
        <w:t xml:space="preserve">A quasi experimental design is used to measure </w:t>
      </w:r>
      <w:r w:rsidR="00706D42" w:rsidRPr="00461225">
        <w:rPr>
          <w:rFonts w:ascii="Times New Roman" w:hAnsi="Times New Roman" w:cs="Times New Roman"/>
          <w:sz w:val="24"/>
          <w:szCs w:val="24"/>
        </w:rPr>
        <w:t xml:space="preserve">cause and effect relationship between dependent and independent variables. The dependent variables for this study were treatment modalities and general social support categories. The Independent variables on the other hand were the adherence to the program expressed as a percentage and self-efficacy to management of diabetes. </w:t>
      </w:r>
    </w:p>
    <w:p w14:paraId="6C7DBAC6" w14:textId="06BE2F5F" w:rsidR="00F01FE4" w:rsidRPr="00461225" w:rsidRDefault="00286BB1" w:rsidP="00461225">
      <w:pPr>
        <w:spacing w:after="0" w:line="480" w:lineRule="auto"/>
        <w:ind w:firstLine="720"/>
        <w:contextualSpacing/>
        <w:jc w:val="center"/>
        <w:rPr>
          <w:rFonts w:ascii="Times New Roman" w:hAnsi="Times New Roman" w:cs="Times New Roman"/>
          <w:b/>
          <w:sz w:val="24"/>
          <w:szCs w:val="24"/>
        </w:rPr>
      </w:pPr>
      <w:r w:rsidRPr="00461225">
        <w:rPr>
          <w:rFonts w:ascii="Times New Roman" w:hAnsi="Times New Roman" w:cs="Times New Roman"/>
          <w:b/>
          <w:sz w:val="24"/>
          <w:szCs w:val="24"/>
        </w:rPr>
        <w:t>Results</w:t>
      </w:r>
      <w:r w:rsidR="00461225" w:rsidRPr="00461225">
        <w:rPr>
          <w:rFonts w:ascii="Times New Roman" w:hAnsi="Times New Roman" w:cs="Times New Roman"/>
          <w:b/>
          <w:sz w:val="24"/>
          <w:szCs w:val="24"/>
        </w:rPr>
        <w:t xml:space="preserve"> and Discussion </w:t>
      </w:r>
    </w:p>
    <w:p w14:paraId="2D177885" w14:textId="2E012AEA" w:rsidR="00286BB1" w:rsidRPr="00461225" w:rsidRDefault="00286BB1" w:rsidP="00461225">
      <w:pPr>
        <w:spacing w:after="0" w:line="480" w:lineRule="auto"/>
        <w:ind w:firstLine="720"/>
        <w:contextualSpacing/>
        <w:rPr>
          <w:rFonts w:ascii="Times New Roman" w:hAnsi="Times New Roman" w:cs="Times New Roman"/>
          <w:sz w:val="24"/>
          <w:szCs w:val="24"/>
        </w:rPr>
      </w:pPr>
      <w:bookmarkStart w:id="1" w:name="_Hlk54033531"/>
      <w:r w:rsidRPr="00461225">
        <w:rPr>
          <w:rFonts w:ascii="Times New Roman" w:hAnsi="Times New Roman" w:cs="Times New Roman"/>
          <w:sz w:val="24"/>
          <w:szCs w:val="24"/>
        </w:rPr>
        <w:t>The first hypothesis in question (2 above) was to test whether there were differences in baseline category of social support. A one way ANOVA test was used to test for the differences at a confident interval of 95%. The decision was therefore to reject the null hypothesis if p-value was less than the significance value (0.05) in the test. As shown on the table (1.1) on appendix page, there were no significant statistical differences between different baseline categories of social support. (</w:t>
      </w:r>
      <w:proofErr w:type="gramStart"/>
      <w:r w:rsidRPr="00461225">
        <w:rPr>
          <w:rFonts w:ascii="Times New Roman" w:hAnsi="Times New Roman" w:cs="Times New Roman"/>
          <w:sz w:val="24"/>
          <w:szCs w:val="24"/>
        </w:rPr>
        <w:t>sig</w:t>
      </w:r>
      <w:proofErr w:type="gramEnd"/>
      <w:r w:rsidRPr="00461225">
        <w:rPr>
          <w:rFonts w:ascii="Times New Roman" w:hAnsi="Times New Roman" w:cs="Times New Roman"/>
          <w:sz w:val="24"/>
          <w:szCs w:val="24"/>
        </w:rPr>
        <w:t xml:space="preserve"> 0.25). </w:t>
      </w:r>
    </w:p>
    <w:p w14:paraId="53956E00" w14:textId="77777777" w:rsidR="00F5494F" w:rsidRPr="00461225" w:rsidRDefault="00445B05" w:rsidP="00461225">
      <w:pPr>
        <w:autoSpaceDE w:val="0"/>
        <w:autoSpaceDN w:val="0"/>
        <w:adjustRightInd w:val="0"/>
        <w:spacing w:after="0" w:line="480" w:lineRule="auto"/>
        <w:ind w:left="60" w:right="60" w:firstLine="720"/>
        <w:contextualSpacing/>
        <w:rPr>
          <w:rFonts w:ascii="Times New Roman" w:hAnsi="Times New Roman" w:cs="Times New Roman"/>
          <w:sz w:val="24"/>
          <w:szCs w:val="24"/>
        </w:rPr>
      </w:pPr>
      <w:r w:rsidRPr="00461225">
        <w:rPr>
          <w:rFonts w:ascii="Times New Roman" w:hAnsi="Times New Roman" w:cs="Times New Roman"/>
          <w:sz w:val="24"/>
          <w:szCs w:val="24"/>
        </w:rPr>
        <w:t xml:space="preserve">The first hypothesis on question (3 above) was to assess whether the adherence related to baseline diabetes management self-efficacy and if the adherence related to diabetes-specific support. The multiple linear regression analysis was conducted to show the relationships in both </w:t>
      </w:r>
      <w:r w:rsidR="009B1E85" w:rsidRPr="00461225">
        <w:rPr>
          <w:rFonts w:ascii="Times New Roman" w:hAnsi="Times New Roman" w:cs="Times New Roman"/>
          <w:sz w:val="24"/>
          <w:szCs w:val="24"/>
        </w:rPr>
        <w:t>hypotheses</w:t>
      </w:r>
      <w:r w:rsidRPr="00461225">
        <w:rPr>
          <w:rFonts w:ascii="Times New Roman" w:hAnsi="Times New Roman" w:cs="Times New Roman"/>
          <w:sz w:val="24"/>
          <w:szCs w:val="24"/>
        </w:rPr>
        <w:t xml:space="preserve">. </w:t>
      </w:r>
      <w:r w:rsidR="009B1E85" w:rsidRPr="00461225">
        <w:rPr>
          <w:rFonts w:ascii="Times New Roman" w:hAnsi="Times New Roman" w:cs="Times New Roman"/>
          <w:sz w:val="24"/>
          <w:szCs w:val="24"/>
        </w:rPr>
        <w:t xml:space="preserve">The model summary of the table (1.3) show on the appendix was used to determine the variations from the adopted model in the test. </w:t>
      </w:r>
    </w:p>
    <w:p w14:paraId="066C7C86" w14:textId="492BF619" w:rsidR="00F5494F" w:rsidRPr="00461225" w:rsidRDefault="009B1E85" w:rsidP="00461225">
      <w:pPr>
        <w:autoSpaceDE w:val="0"/>
        <w:autoSpaceDN w:val="0"/>
        <w:adjustRightInd w:val="0"/>
        <w:spacing w:after="0" w:line="480" w:lineRule="auto"/>
        <w:ind w:left="60" w:right="60" w:firstLine="720"/>
        <w:contextualSpacing/>
        <w:rPr>
          <w:rFonts w:ascii="Times New Roman" w:hAnsi="Times New Roman" w:cs="Times New Roman"/>
          <w:b/>
          <w:color w:val="000000"/>
          <w:sz w:val="24"/>
          <w:szCs w:val="24"/>
        </w:rPr>
      </w:pPr>
      <w:r w:rsidRPr="00461225">
        <w:rPr>
          <w:rFonts w:ascii="Times New Roman" w:hAnsi="Times New Roman" w:cs="Times New Roman"/>
          <w:sz w:val="24"/>
          <w:szCs w:val="24"/>
        </w:rPr>
        <w:t>Considering the adjusted R square, the value is approaching 0, implying the variations were minimized; hence the model was the best for the test.</w:t>
      </w:r>
      <w:bookmarkStart w:id="2" w:name="_Hlk54035552"/>
      <w:r w:rsidRPr="00461225">
        <w:rPr>
          <w:rFonts w:ascii="Times New Roman" w:hAnsi="Times New Roman" w:cs="Times New Roman"/>
          <w:sz w:val="24"/>
          <w:szCs w:val="24"/>
        </w:rPr>
        <w:t xml:space="preserve"> The ANOVA table (1.4) on the appendix page shows the tests of significance of the liner regression model, the linear relationship. Comparing the p-value from results, (Sig =0.025) is less than the significance value (0.05), implying that the regression model was significant.</w:t>
      </w:r>
      <w:bookmarkStart w:id="3" w:name="_Hlk54035431"/>
      <w:bookmarkEnd w:id="2"/>
      <w:r w:rsidR="00F5494F" w:rsidRPr="00461225">
        <w:rPr>
          <w:rFonts w:ascii="Times New Roman" w:hAnsi="Times New Roman" w:cs="Times New Roman"/>
          <w:b/>
          <w:color w:val="000000"/>
          <w:sz w:val="24"/>
          <w:szCs w:val="24"/>
        </w:rPr>
        <w:t xml:space="preserve"> </w:t>
      </w:r>
    </w:p>
    <w:p w14:paraId="0AF1D13D" w14:textId="41A00FAA" w:rsidR="00F5494F" w:rsidRPr="00461225" w:rsidRDefault="00F5494F" w:rsidP="00461225">
      <w:pPr>
        <w:autoSpaceDE w:val="0"/>
        <w:autoSpaceDN w:val="0"/>
        <w:adjustRightInd w:val="0"/>
        <w:spacing w:after="0" w:line="480" w:lineRule="auto"/>
        <w:ind w:left="60" w:right="60" w:firstLine="720"/>
        <w:contextualSpacing/>
        <w:rPr>
          <w:rFonts w:ascii="Times New Roman" w:hAnsi="Times New Roman" w:cs="Times New Roman"/>
          <w:b/>
          <w:color w:val="000000"/>
          <w:sz w:val="24"/>
          <w:szCs w:val="24"/>
        </w:rPr>
      </w:pPr>
      <w:r w:rsidRPr="00461225">
        <w:rPr>
          <w:rFonts w:ascii="Times New Roman" w:hAnsi="Times New Roman" w:cs="Times New Roman"/>
          <w:b/>
          <w:color w:val="000000"/>
          <w:sz w:val="24"/>
          <w:szCs w:val="24"/>
        </w:rPr>
        <w:t>Adherence to the program (%) = 78.941 + 1.660(initial self-efficacy)</w:t>
      </w:r>
      <w:bookmarkEnd w:id="3"/>
    </w:p>
    <w:p w14:paraId="58920543" w14:textId="77777777" w:rsidR="00F5494F" w:rsidRPr="00461225" w:rsidRDefault="00F5494F" w:rsidP="00461225">
      <w:pPr>
        <w:autoSpaceDE w:val="0"/>
        <w:autoSpaceDN w:val="0"/>
        <w:adjustRightInd w:val="0"/>
        <w:spacing w:after="0" w:line="480" w:lineRule="auto"/>
        <w:ind w:right="62" w:firstLine="720"/>
        <w:contextualSpacing/>
        <w:rPr>
          <w:rFonts w:ascii="Times New Roman" w:hAnsi="Times New Roman" w:cs="Times New Roman"/>
          <w:color w:val="000000"/>
          <w:sz w:val="24"/>
          <w:szCs w:val="24"/>
        </w:rPr>
      </w:pPr>
      <w:r w:rsidRPr="00461225">
        <w:rPr>
          <w:rFonts w:ascii="Times New Roman" w:hAnsi="Times New Roman" w:cs="Times New Roman"/>
          <w:sz w:val="24"/>
          <w:szCs w:val="24"/>
        </w:rPr>
        <w:t xml:space="preserve">Using our previously stated decision rule, tests on constant and coefficient values with 0.000 and 0.025 as their p-values respectively from the test, then, we reject null hypothesis and conclude that indeed there is a significant positive relationship between </w:t>
      </w:r>
      <w:r w:rsidRPr="00461225">
        <w:rPr>
          <w:rFonts w:ascii="Times New Roman" w:hAnsi="Times New Roman" w:cs="Times New Roman"/>
          <w:color w:val="000000"/>
          <w:sz w:val="24"/>
          <w:szCs w:val="24"/>
        </w:rPr>
        <w:t>adherence to the program and initial self-efficacy table (1.5).</w:t>
      </w:r>
    </w:p>
    <w:p w14:paraId="2D757133" w14:textId="77777777" w:rsidR="00461225" w:rsidRDefault="00F5494F" w:rsidP="00461225">
      <w:pPr>
        <w:autoSpaceDE w:val="0"/>
        <w:autoSpaceDN w:val="0"/>
        <w:adjustRightInd w:val="0"/>
        <w:spacing w:after="0" w:line="480" w:lineRule="auto"/>
        <w:ind w:right="62" w:firstLine="720"/>
        <w:contextualSpacing/>
        <w:rPr>
          <w:rFonts w:ascii="Times New Roman" w:hAnsi="Times New Roman" w:cs="Times New Roman"/>
          <w:color w:val="000000"/>
          <w:sz w:val="24"/>
          <w:szCs w:val="24"/>
        </w:rPr>
      </w:pPr>
      <w:r w:rsidRPr="00461225">
        <w:rPr>
          <w:rFonts w:ascii="Times New Roman" w:hAnsi="Times New Roman" w:cs="Times New Roman"/>
          <w:color w:val="000000"/>
          <w:sz w:val="24"/>
          <w:szCs w:val="24"/>
        </w:rPr>
        <w:t xml:space="preserve">The second hypothesis in question (3) above </w:t>
      </w:r>
      <w:r w:rsidRPr="00461225">
        <w:rPr>
          <w:rFonts w:ascii="Times New Roman" w:hAnsi="Times New Roman" w:cs="Times New Roman"/>
          <w:sz w:val="24"/>
          <w:szCs w:val="24"/>
        </w:rPr>
        <w:t xml:space="preserve">tested whether the adherence did not relate to diabetes-specific support. The ANOVA table above is testing significance of the liner regression model, the linear relationship. </w:t>
      </w:r>
      <w:bookmarkStart w:id="4" w:name="_Hlk54036792"/>
      <w:r w:rsidRPr="00461225">
        <w:rPr>
          <w:rFonts w:ascii="Times New Roman" w:hAnsi="Times New Roman" w:cs="Times New Roman"/>
          <w:sz w:val="24"/>
          <w:szCs w:val="24"/>
        </w:rPr>
        <w:t xml:space="preserve">Comparing the p-value from results, (Sig =0.000) is less than the significance value (0.05), </w:t>
      </w:r>
      <w:bookmarkEnd w:id="4"/>
      <w:r w:rsidRPr="00461225">
        <w:rPr>
          <w:rFonts w:ascii="Times New Roman" w:hAnsi="Times New Roman" w:cs="Times New Roman"/>
          <w:sz w:val="24"/>
          <w:szCs w:val="24"/>
        </w:rPr>
        <w:t>implying that the regression model is significant.</w:t>
      </w:r>
      <w:r w:rsidR="00461225">
        <w:rPr>
          <w:rFonts w:ascii="Times New Roman" w:hAnsi="Times New Roman" w:cs="Times New Roman"/>
          <w:color w:val="000000"/>
          <w:sz w:val="24"/>
          <w:szCs w:val="24"/>
        </w:rPr>
        <w:t xml:space="preserve"> </w:t>
      </w:r>
      <w:r w:rsidRPr="00461225">
        <w:rPr>
          <w:rFonts w:ascii="Times New Roman" w:hAnsi="Times New Roman" w:cs="Times New Roman"/>
          <w:sz w:val="24"/>
          <w:szCs w:val="24"/>
        </w:rPr>
        <w:t>In conclusion, the model adopted is very significant to test. (Table 1.6)</w:t>
      </w:r>
      <w:r w:rsidR="00461225">
        <w:rPr>
          <w:rFonts w:ascii="Times New Roman" w:hAnsi="Times New Roman" w:cs="Times New Roman"/>
          <w:color w:val="000000"/>
          <w:sz w:val="24"/>
          <w:szCs w:val="24"/>
        </w:rPr>
        <w:t xml:space="preserve">  </w:t>
      </w:r>
    </w:p>
    <w:p w14:paraId="79986C3A" w14:textId="6CCE7A35" w:rsidR="00F5494F" w:rsidRPr="00461225" w:rsidRDefault="00AF2082" w:rsidP="00461225">
      <w:pPr>
        <w:autoSpaceDE w:val="0"/>
        <w:autoSpaceDN w:val="0"/>
        <w:adjustRightInd w:val="0"/>
        <w:spacing w:after="0" w:line="480" w:lineRule="auto"/>
        <w:ind w:right="62" w:firstLine="720"/>
        <w:contextualSpacing/>
        <w:rPr>
          <w:rFonts w:ascii="Times New Roman" w:hAnsi="Times New Roman" w:cs="Times New Roman"/>
          <w:color w:val="000000"/>
          <w:sz w:val="24"/>
          <w:szCs w:val="24"/>
        </w:rPr>
      </w:pPr>
      <w:r>
        <w:rPr>
          <w:rFonts w:ascii="Times New Roman" w:hAnsi="Times New Roman" w:cs="Times New Roman"/>
          <w:color w:val="000000"/>
          <w:sz w:val="24"/>
          <w:szCs w:val="24"/>
        </w:rPr>
        <w:t>Th</w:t>
      </w:r>
      <w:r w:rsidR="00F5494F" w:rsidRPr="00461225">
        <w:rPr>
          <w:rFonts w:ascii="Times New Roman" w:hAnsi="Times New Roman" w:cs="Times New Roman"/>
          <w:sz w:val="24"/>
          <w:szCs w:val="24"/>
        </w:rPr>
        <w:t>e linear model;</w:t>
      </w:r>
      <w:r w:rsidR="00F5494F" w:rsidRPr="00461225">
        <w:rPr>
          <w:rFonts w:ascii="Times New Roman" w:hAnsi="Times New Roman" w:cs="Times New Roman"/>
          <w:color w:val="000000"/>
          <w:sz w:val="24"/>
          <w:szCs w:val="24"/>
        </w:rPr>
        <w:t xml:space="preserve"> </w:t>
      </w:r>
      <w:r w:rsidR="00F5494F" w:rsidRPr="00461225">
        <w:rPr>
          <w:rFonts w:ascii="Times New Roman" w:hAnsi="Times New Roman" w:cs="Times New Roman"/>
          <w:b/>
          <w:color w:val="000000"/>
          <w:sz w:val="24"/>
          <w:szCs w:val="24"/>
        </w:rPr>
        <w:t>adherence to the program (%) =</w:t>
      </w:r>
    </w:p>
    <w:tbl>
      <w:tblPr>
        <w:tblW w:w="78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93"/>
      </w:tblGrid>
      <w:tr w:rsidR="00F5494F" w:rsidRPr="00461225" w14:paraId="375466B5" w14:textId="77777777" w:rsidTr="00F5494F">
        <w:trPr>
          <w:cantSplit/>
        </w:trPr>
        <w:tc>
          <w:tcPr>
            <w:tcW w:w="7893" w:type="dxa"/>
            <w:tcBorders>
              <w:top w:val="nil"/>
              <w:left w:val="nil"/>
              <w:bottom w:val="nil"/>
              <w:right w:val="nil"/>
            </w:tcBorders>
            <w:shd w:val="clear" w:color="auto" w:fill="FFFFFF"/>
          </w:tcPr>
          <w:p w14:paraId="3EA7682D" w14:textId="48332B2E" w:rsidR="00F5494F" w:rsidRPr="00461225" w:rsidRDefault="00F5494F" w:rsidP="00AF2082">
            <w:pPr>
              <w:autoSpaceDE w:val="0"/>
              <w:autoSpaceDN w:val="0"/>
              <w:adjustRightInd w:val="0"/>
              <w:spacing w:after="0" w:line="480" w:lineRule="auto"/>
              <w:ind w:right="60"/>
              <w:contextualSpacing/>
              <w:rPr>
                <w:rFonts w:ascii="Times New Roman" w:hAnsi="Times New Roman" w:cs="Times New Roman"/>
                <w:b/>
                <w:color w:val="000000"/>
                <w:sz w:val="24"/>
                <w:szCs w:val="24"/>
              </w:rPr>
            </w:pPr>
            <w:r w:rsidRPr="00461225">
              <w:rPr>
                <w:rFonts w:ascii="Times New Roman" w:hAnsi="Times New Roman" w:cs="Times New Roman"/>
                <w:b/>
                <w:color w:val="000000"/>
                <w:sz w:val="24"/>
                <w:szCs w:val="24"/>
              </w:rPr>
              <w:t>69.051 + 1.512diabetes-specific support 6 +1.125diabetes-specific support 2 +0.843diabetes-specific support 5 + 1.683diabetes-specific support 4 – 1.126diabetes-specific support 3 + 0.977 diabetes-specific support 1</w:t>
            </w:r>
          </w:p>
        </w:tc>
      </w:tr>
    </w:tbl>
    <w:p w14:paraId="627617B3" w14:textId="43B09FFF" w:rsidR="00F5494F" w:rsidRPr="00AF2082" w:rsidRDefault="00F5494F" w:rsidP="00AF2082">
      <w:pPr>
        <w:autoSpaceDE w:val="0"/>
        <w:autoSpaceDN w:val="0"/>
        <w:adjustRightInd w:val="0"/>
        <w:spacing w:after="0" w:line="480" w:lineRule="auto"/>
        <w:ind w:right="62" w:firstLine="720"/>
        <w:rPr>
          <w:rFonts w:ascii="Times New Roman" w:hAnsi="Times New Roman" w:cs="Times New Roman"/>
          <w:color w:val="000000"/>
          <w:sz w:val="24"/>
          <w:szCs w:val="24"/>
        </w:rPr>
      </w:pPr>
      <w:r w:rsidRPr="00AF2082">
        <w:rPr>
          <w:rFonts w:ascii="Times New Roman" w:hAnsi="Times New Roman" w:cs="Times New Roman"/>
          <w:sz w:val="24"/>
          <w:szCs w:val="24"/>
        </w:rPr>
        <w:t>The ANOVA table above is testing significance of the liner regression model, the linear relationship. Comparing the p-value from results,(Sig</w:t>
      </w:r>
      <w:r w:rsidR="00AF2082">
        <w:rPr>
          <w:rFonts w:ascii="Times New Roman" w:hAnsi="Times New Roman" w:cs="Times New Roman"/>
          <w:color w:val="000000"/>
          <w:sz w:val="24"/>
          <w:szCs w:val="24"/>
        </w:rPr>
        <w:t xml:space="preserve">) </w:t>
      </w:r>
      <w:r w:rsidRPr="00461225">
        <w:rPr>
          <w:rFonts w:ascii="Times New Roman" w:hAnsi="Times New Roman" w:cs="Times New Roman"/>
          <w:sz w:val="24"/>
          <w:szCs w:val="24"/>
        </w:rPr>
        <w:t>The coefficients table above indicates that adherence to the program was positively related to all diabetes-specific supports except diabetes-specific 3 which is negatively related to. Comparing p-values of predictors (</w:t>
      </w:r>
      <w:r w:rsidRPr="00461225">
        <w:rPr>
          <w:rFonts w:ascii="Times New Roman" w:hAnsi="Times New Roman" w:cs="Times New Roman"/>
          <w:color w:val="000000"/>
          <w:sz w:val="24"/>
          <w:szCs w:val="24"/>
        </w:rPr>
        <w:t>: (Constant), diabetes-specific support 6, diabetes-specific support 2, diabetes-specific support 5, diabetes-specific support 4, diabetes-specific support 3, diabetes-specific support 1) which are</w:t>
      </w:r>
      <w:proofErr w:type="gramStart"/>
      <w:r w:rsidRPr="00461225">
        <w:rPr>
          <w:rFonts w:ascii="Times New Roman" w:hAnsi="Times New Roman" w:cs="Times New Roman"/>
          <w:color w:val="000000"/>
          <w:sz w:val="24"/>
          <w:szCs w:val="24"/>
        </w:rPr>
        <w:t>,(</w:t>
      </w:r>
      <w:proofErr w:type="gramEnd"/>
      <w:r w:rsidRPr="00461225">
        <w:rPr>
          <w:rFonts w:ascii="Times New Roman" w:hAnsi="Times New Roman" w:cs="Times New Roman"/>
          <w:color w:val="000000"/>
          <w:sz w:val="24"/>
          <w:szCs w:val="24"/>
        </w:rPr>
        <w:t xml:space="preserve"> 0.000, 0.127, 0.089, 0.078, 0.004, 0.155 and 0.006) respectively, with significance value(0.05), we conclude that;</w:t>
      </w:r>
    </w:p>
    <w:p w14:paraId="0C7C8CD7" w14:textId="085080D7" w:rsidR="00F5494F" w:rsidRPr="00461225" w:rsidRDefault="00461225" w:rsidP="00461225">
      <w:pPr>
        <w:pStyle w:val="NoSpacing"/>
        <w:spacing w:line="480" w:lineRule="auto"/>
        <w:contextualSpacing/>
        <w:rPr>
          <w:rFonts w:cs="Times New Roman"/>
          <w:szCs w:val="24"/>
        </w:rPr>
      </w:pPr>
      <w:r w:rsidRPr="00461225">
        <w:rPr>
          <w:rFonts w:cs="Times New Roman"/>
          <w:szCs w:val="24"/>
        </w:rPr>
        <w:t>A multiple regression was run to predict adherence relates to baseline diabetes management self-effica</w:t>
      </w:r>
      <w:r w:rsidRPr="00461225">
        <w:rPr>
          <w:rFonts w:cs="Times New Roman"/>
          <w:szCs w:val="24"/>
        </w:rPr>
        <w:t xml:space="preserve">cy. </w:t>
      </w:r>
      <w:r w:rsidRPr="00461225">
        <w:rPr>
          <w:rFonts w:cs="Times New Roman"/>
          <w:szCs w:val="24"/>
        </w:rPr>
        <w:t>These variables statistically significantly predict adherence, F (</w:t>
      </w:r>
      <w:r w:rsidRPr="00461225">
        <w:rPr>
          <w:rFonts w:cs="Times New Roman"/>
          <w:szCs w:val="24"/>
        </w:rPr>
        <w:t xml:space="preserve">1,106) = 5.186, p-value =0.025. </w:t>
      </w:r>
      <w:r w:rsidR="00F5494F" w:rsidRPr="00461225">
        <w:rPr>
          <w:rFonts w:cs="Times New Roman"/>
          <w:szCs w:val="24"/>
        </w:rPr>
        <w:t>Diabetes-specific support 4 and 6 are individually significantly related to adherence program whereas diabetes- specific 1, 2</w:t>
      </w:r>
      <w:proofErr w:type="gramStart"/>
      <w:r w:rsidR="00F5494F" w:rsidRPr="00461225">
        <w:rPr>
          <w:rFonts w:cs="Times New Roman"/>
          <w:szCs w:val="24"/>
        </w:rPr>
        <w:t>,3</w:t>
      </w:r>
      <w:proofErr w:type="gramEnd"/>
      <w:r w:rsidR="00F5494F" w:rsidRPr="00461225">
        <w:rPr>
          <w:rFonts w:cs="Times New Roman"/>
          <w:szCs w:val="24"/>
        </w:rPr>
        <w:t xml:space="preserve"> and 5 are individually related insignificantly to adherence program.  From the general, regression model, comparing the p-value from results</w:t>
      </w:r>
      <w:proofErr w:type="gramStart"/>
      <w:r w:rsidR="00F5494F" w:rsidRPr="00461225">
        <w:rPr>
          <w:rFonts w:cs="Times New Roman"/>
          <w:szCs w:val="24"/>
        </w:rPr>
        <w:t>,(</w:t>
      </w:r>
      <w:proofErr w:type="gramEnd"/>
      <w:r w:rsidR="00F5494F" w:rsidRPr="00461225">
        <w:rPr>
          <w:rFonts w:cs="Times New Roman"/>
          <w:szCs w:val="24"/>
        </w:rPr>
        <w:t xml:space="preserve">Sig =0.000) is less than the significance value (0.05). </w:t>
      </w:r>
      <w:proofErr w:type="gramStart"/>
      <w:r w:rsidR="00F5494F" w:rsidRPr="00461225">
        <w:rPr>
          <w:rFonts w:cs="Times New Roman"/>
          <w:szCs w:val="24"/>
        </w:rPr>
        <w:t>(Table 1.7).</w:t>
      </w:r>
      <w:proofErr w:type="gramEnd"/>
      <w:r w:rsidR="00F5494F" w:rsidRPr="00461225">
        <w:rPr>
          <w:rFonts w:cs="Times New Roman"/>
          <w:szCs w:val="24"/>
        </w:rPr>
        <w:t xml:space="preserve"> The adherence therefore significantly related to diabetes-specific support.</w:t>
      </w:r>
    </w:p>
    <w:p w14:paraId="2133C975" w14:textId="77777777" w:rsidR="00F5494F" w:rsidRPr="00444E8B" w:rsidRDefault="00F5494F" w:rsidP="00F5494F">
      <w:pPr>
        <w:tabs>
          <w:tab w:val="left" w:pos="945"/>
          <w:tab w:val="left" w:pos="1470"/>
        </w:tabs>
        <w:spacing w:line="276" w:lineRule="auto"/>
        <w:rPr>
          <w:rFonts w:ascii="Times New Roman" w:hAnsi="Times New Roman" w:cs="Times New Roman"/>
          <w:sz w:val="24"/>
          <w:szCs w:val="24"/>
        </w:rPr>
      </w:pPr>
    </w:p>
    <w:p w14:paraId="03020546" w14:textId="77777777" w:rsidR="00F5494F" w:rsidRPr="007977C9" w:rsidRDefault="00F5494F" w:rsidP="00F5494F">
      <w:pPr>
        <w:autoSpaceDE w:val="0"/>
        <w:autoSpaceDN w:val="0"/>
        <w:adjustRightInd w:val="0"/>
        <w:spacing w:after="0" w:line="276" w:lineRule="auto"/>
        <w:rPr>
          <w:rFonts w:ascii="Times New Roman" w:hAnsi="Times New Roman" w:cs="Times New Roman"/>
          <w:sz w:val="24"/>
          <w:szCs w:val="24"/>
        </w:rPr>
      </w:pPr>
    </w:p>
    <w:p w14:paraId="43E0BD37" w14:textId="07405E85" w:rsidR="00F5494F" w:rsidRPr="00F5494F" w:rsidRDefault="00F5494F" w:rsidP="00F5494F">
      <w:pPr>
        <w:autoSpaceDE w:val="0"/>
        <w:autoSpaceDN w:val="0"/>
        <w:adjustRightInd w:val="0"/>
        <w:spacing w:after="0" w:line="276" w:lineRule="auto"/>
        <w:ind w:right="62" w:firstLine="720"/>
        <w:rPr>
          <w:rFonts w:ascii="Times New Roman" w:hAnsi="Times New Roman" w:cs="Times New Roman"/>
          <w:color w:val="000000"/>
          <w:sz w:val="24"/>
          <w:szCs w:val="24"/>
        </w:rPr>
      </w:pPr>
    </w:p>
    <w:p w14:paraId="536D6F97" w14:textId="7A77DCBA" w:rsidR="009B1E85" w:rsidRDefault="009B1E85" w:rsidP="009B1E85">
      <w:pPr>
        <w:autoSpaceDE w:val="0"/>
        <w:autoSpaceDN w:val="0"/>
        <w:adjustRightInd w:val="0"/>
        <w:spacing w:after="0" w:line="276" w:lineRule="auto"/>
        <w:ind w:firstLine="720"/>
        <w:rPr>
          <w:rFonts w:ascii="Times New Roman" w:hAnsi="Times New Roman" w:cs="Times New Roman"/>
          <w:sz w:val="24"/>
          <w:szCs w:val="24"/>
        </w:rPr>
      </w:pPr>
    </w:p>
    <w:p w14:paraId="6CC6DEB9" w14:textId="1A0C4238" w:rsidR="00445B05" w:rsidRDefault="00445B05" w:rsidP="00445B05">
      <w:pPr>
        <w:spacing w:line="276" w:lineRule="auto"/>
        <w:ind w:firstLine="720"/>
        <w:rPr>
          <w:rFonts w:ascii="Times New Roman" w:hAnsi="Times New Roman" w:cs="Times New Roman"/>
          <w:sz w:val="24"/>
          <w:szCs w:val="24"/>
        </w:rPr>
      </w:pPr>
    </w:p>
    <w:p w14:paraId="19B992B4" w14:textId="4B8F455F" w:rsidR="00445B05" w:rsidRDefault="00445B05" w:rsidP="00286BB1">
      <w:pPr>
        <w:spacing w:line="276" w:lineRule="auto"/>
        <w:ind w:firstLine="720"/>
        <w:rPr>
          <w:rFonts w:ascii="Times New Roman" w:hAnsi="Times New Roman" w:cs="Times New Roman"/>
          <w:sz w:val="24"/>
          <w:szCs w:val="24"/>
        </w:rPr>
      </w:pPr>
    </w:p>
    <w:bookmarkEnd w:id="1"/>
    <w:p w14:paraId="2E732110" w14:textId="77777777" w:rsidR="00F01FE4" w:rsidRPr="00AE3DE0" w:rsidRDefault="00F01FE4" w:rsidP="00F01FE4">
      <w:pPr>
        <w:pStyle w:val="ListParagraph"/>
        <w:spacing w:line="240" w:lineRule="auto"/>
        <w:rPr>
          <w:b/>
        </w:rPr>
      </w:pPr>
    </w:p>
    <w:p w14:paraId="3DFE6F6A" w14:textId="3F2129B7" w:rsidR="006631E2" w:rsidRPr="00AF2082" w:rsidRDefault="006631E2">
      <w:pPr>
        <w:rPr>
          <w:b/>
        </w:rPr>
      </w:pPr>
      <w:r>
        <w:br w:type="page"/>
      </w:r>
    </w:p>
    <w:p w14:paraId="039ADD7C" w14:textId="580474B7" w:rsidR="00A80D5A" w:rsidRPr="00AF2082" w:rsidRDefault="006631E2" w:rsidP="006631E2">
      <w:pPr>
        <w:pStyle w:val="ListParagraph"/>
        <w:numPr>
          <w:ilvl w:val="0"/>
          <w:numId w:val="1"/>
        </w:numPr>
        <w:spacing w:line="240" w:lineRule="auto"/>
        <w:rPr>
          <w:rFonts w:ascii="Times New Roman" w:hAnsi="Times New Roman" w:cs="Times New Roman"/>
          <w:b/>
        </w:rPr>
      </w:pPr>
      <w:r w:rsidRPr="00AF2082">
        <w:rPr>
          <w:rFonts w:ascii="Times New Roman" w:hAnsi="Times New Roman" w:cs="Times New Roman"/>
          <w:b/>
          <w:sz w:val="24"/>
        </w:rPr>
        <w:t>Appendix</w:t>
      </w:r>
    </w:p>
    <w:p w14:paraId="15B53EB9" w14:textId="77777777" w:rsidR="0010038E" w:rsidRDefault="0010038E" w:rsidP="0010038E">
      <w:pPr>
        <w:spacing w:line="240" w:lineRule="auto"/>
        <w:ind w:left="360"/>
        <w:rPr>
          <w:i/>
          <w:u w:val="single"/>
        </w:rPr>
      </w:pPr>
    </w:p>
    <w:p w14:paraId="614D2E9A" w14:textId="1AB15068" w:rsidR="0010038E" w:rsidRPr="0010038E" w:rsidRDefault="0010038E" w:rsidP="00AF2082">
      <w:pPr>
        <w:spacing w:line="240" w:lineRule="auto"/>
        <w:rPr>
          <w:i/>
          <w:u w:val="single"/>
        </w:rPr>
      </w:pPr>
      <w:proofErr w:type="gramStart"/>
      <w:r w:rsidRPr="0010038E">
        <w:rPr>
          <w:i/>
          <w:u w:val="single"/>
        </w:rPr>
        <w:t>Table 1.1.</w:t>
      </w:r>
      <w:proofErr w:type="gramEnd"/>
      <w:r w:rsidRPr="0010038E">
        <w:rPr>
          <w:i/>
          <w:u w:val="single"/>
        </w:rPr>
        <w:t xml:space="preserve"> Initial self-efficacy </w:t>
      </w:r>
    </w:p>
    <w:tbl>
      <w:tblPr>
        <w:tblW w:w="75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683"/>
        <w:gridCol w:w="1469"/>
        <w:gridCol w:w="1010"/>
        <w:gridCol w:w="1393"/>
        <w:gridCol w:w="1010"/>
        <w:gridCol w:w="1010"/>
      </w:tblGrid>
      <w:tr w:rsidR="0010038E" w14:paraId="09BF3A02" w14:textId="77777777" w:rsidTr="0010038E">
        <w:trPr>
          <w:cantSplit/>
        </w:trPr>
        <w:tc>
          <w:tcPr>
            <w:tcW w:w="7569" w:type="dxa"/>
            <w:gridSpan w:val="6"/>
            <w:tcBorders>
              <w:top w:val="nil"/>
              <w:left w:val="nil"/>
              <w:bottom w:val="nil"/>
              <w:right w:val="nil"/>
            </w:tcBorders>
            <w:shd w:val="clear" w:color="auto" w:fill="FFFFFF"/>
            <w:hideMark/>
          </w:tcPr>
          <w:p w14:paraId="2F8E8634" w14:textId="77777777" w:rsidR="0010038E" w:rsidRDefault="0010038E">
            <w:pPr>
              <w:autoSpaceDE w:val="0"/>
              <w:autoSpaceDN w:val="0"/>
              <w:adjustRightInd w:val="0"/>
              <w:spacing w:after="0" w:line="276" w:lineRule="auto"/>
              <w:ind w:left="60" w:right="60"/>
              <w:jc w:val="center"/>
              <w:rPr>
                <w:rFonts w:ascii="Times New Roman" w:hAnsi="Times New Roman" w:cs="Times New Roman"/>
                <w:color w:val="000000"/>
                <w:sz w:val="24"/>
                <w:szCs w:val="24"/>
              </w:rPr>
            </w:pPr>
            <w:r>
              <w:rPr>
                <w:rFonts w:ascii="Times New Roman" w:hAnsi="Times New Roman" w:cs="Times New Roman"/>
                <w:b/>
                <w:bCs/>
                <w:color w:val="000000"/>
                <w:sz w:val="24"/>
                <w:szCs w:val="24"/>
              </w:rPr>
              <w:t>ANOVA</w:t>
            </w:r>
          </w:p>
        </w:tc>
      </w:tr>
      <w:tr w:rsidR="0010038E" w14:paraId="76E110C7" w14:textId="77777777" w:rsidTr="0010038E">
        <w:trPr>
          <w:cantSplit/>
        </w:trPr>
        <w:tc>
          <w:tcPr>
            <w:tcW w:w="7569" w:type="dxa"/>
            <w:gridSpan w:val="6"/>
            <w:tcBorders>
              <w:top w:val="nil"/>
              <w:left w:val="nil"/>
              <w:bottom w:val="nil"/>
              <w:right w:val="nil"/>
            </w:tcBorders>
            <w:shd w:val="clear" w:color="auto" w:fill="FFFFFF"/>
            <w:vAlign w:val="bottom"/>
            <w:hideMark/>
          </w:tcPr>
          <w:p w14:paraId="08210C49" w14:textId="77777777" w:rsidR="0010038E" w:rsidRDefault="0010038E">
            <w:pPr>
              <w:autoSpaceDE w:val="0"/>
              <w:autoSpaceDN w:val="0"/>
              <w:adjustRightInd w:val="0"/>
              <w:spacing w:after="0" w:line="276"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initial self-efficacy</w:t>
            </w:r>
          </w:p>
        </w:tc>
      </w:tr>
      <w:tr w:rsidR="0010038E" w14:paraId="0D9C2D1A" w14:textId="77777777" w:rsidTr="0010038E">
        <w:trPr>
          <w:cantSplit/>
        </w:trPr>
        <w:tc>
          <w:tcPr>
            <w:tcW w:w="1682" w:type="dxa"/>
            <w:tcBorders>
              <w:top w:val="single" w:sz="18" w:space="0" w:color="000000"/>
              <w:left w:val="single" w:sz="18" w:space="0" w:color="000000"/>
              <w:bottom w:val="single" w:sz="18" w:space="0" w:color="000000"/>
              <w:right w:val="single" w:sz="18" w:space="0" w:color="000000"/>
            </w:tcBorders>
            <w:shd w:val="clear" w:color="auto" w:fill="FFFFFF"/>
          </w:tcPr>
          <w:p w14:paraId="334D8E57" w14:textId="77777777" w:rsidR="0010038E" w:rsidRDefault="0010038E">
            <w:pPr>
              <w:autoSpaceDE w:val="0"/>
              <w:autoSpaceDN w:val="0"/>
              <w:adjustRightInd w:val="0"/>
              <w:spacing w:after="0" w:line="276" w:lineRule="auto"/>
              <w:ind w:left="60" w:right="60"/>
              <w:rPr>
                <w:rFonts w:ascii="Times New Roman" w:hAnsi="Times New Roman" w:cs="Times New Roman"/>
                <w:color w:val="000000"/>
                <w:sz w:val="24"/>
                <w:szCs w:val="24"/>
              </w:rPr>
            </w:pPr>
          </w:p>
        </w:tc>
        <w:tc>
          <w:tcPr>
            <w:tcW w:w="1468" w:type="dxa"/>
            <w:tcBorders>
              <w:top w:val="single" w:sz="18" w:space="0" w:color="000000"/>
              <w:left w:val="single" w:sz="18" w:space="0" w:color="000000"/>
              <w:bottom w:val="single" w:sz="18" w:space="0" w:color="000000"/>
              <w:right w:val="single" w:sz="8" w:space="0" w:color="000000"/>
            </w:tcBorders>
            <w:shd w:val="clear" w:color="auto" w:fill="FFFFFF"/>
            <w:hideMark/>
          </w:tcPr>
          <w:p w14:paraId="415A7699" w14:textId="77777777" w:rsidR="0010038E" w:rsidRDefault="0010038E">
            <w:pPr>
              <w:autoSpaceDE w:val="0"/>
              <w:autoSpaceDN w:val="0"/>
              <w:adjustRightInd w:val="0"/>
              <w:spacing w:after="0" w:line="276"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Sum of Squares</w:t>
            </w:r>
          </w:p>
        </w:tc>
        <w:tc>
          <w:tcPr>
            <w:tcW w:w="1009" w:type="dxa"/>
            <w:tcBorders>
              <w:top w:val="single" w:sz="18" w:space="0" w:color="000000"/>
              <w:left w:val="single" w:sz="8" w:space="0" w:color="000000"/>
              <w:bottom w:val="single" w:sz="18" w:space="0" w:color="000000"/>
              <w:right w:val="single" w:sz="8" w:space="0" w:color="000000"/>
            </w:tcBorders>
            <w:shd w:val="clear" w:color="auto" w:fill="FFFFFF"/>
            <w:hideMark/>
          </w:tcPr>
          <w:p w14:paraId="4684A100" w14:textId="77777777" w:rsidR="0010038E" w:rsidRDefault="0010038E">
            <w:pPr>
              <w:autoSpaceDE w:val="0"/>
              <w:autoSpaceDN w:val="0"/>
              <w:adjustRightInd w:val="0"/>
              <w:spacing w:after="0" w:line="276" w:lineRule="auto"/>
              <w:ind w:left="60" w:right="60"/>
              <w:jc w:val="cente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df</w:t>
            </w:r>
            <w:proofErr w:type="spellEnd"/>
          </w:p>
        </w:tc>
        <w:tc>
          <w:tcPr>
            <w:tcW w:w="1392" w:type="dxa"/>
            <w:tcBorders>
              <w:top w:val="single" w:sz="18" w:space="0" w:color="000000"/>
              <w:left w:val="single" w:sz="8" w:space="0" w:color="000000"/>
              <w:bottom w:val="single" w:sz="18" w:space="0" w:color="000000"/>
              <w:right w:val="single" w:sz="8" w:space="0" w:color="000000"/>
            </w:tcBorders>
            <w:shd w:val="clear" w:color="auto" w:fill="FFFFFF"/>
            <w:hideMark/>
          </w:tcPr>
          <w:p w14:paraId="69215989" w14:textId="77777777" w:rsidR="0010038E" w:rsidRDefault="0010038E">
            <w:pPr>
              <w:autoSpaceDE w:val="0"/>
              <w:autoSpaceDN w:val="0"/>
              <w:adjustRightInd w:val="0"/>
              <w:spacing w:after="0" w:line="276"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Mean Square</w:t>
            </w:r>
          </w:p>
        </w:tc>
        <w:tc>
          <w:tcPr>
            <w:tcW w:w="1009" w:type="dxa"/>
            <w:tcBorders>
              <w:top w:val="single" w:sz="18" w:space="0" w:color="000000"/>
              <w:left w:val="single" w:sz="8" w:space="0" w:color="000000"/>
              <w:bottom w:val="single" w:sz="18" w:space="0" w:color="000000"/>
              <w:right w:val="single" w:sz="8" w:space="0" w:color="000000"/>
            </w:tcBorders>
            <w:shd w:val="clear" w:color="auto" w:fill="FFFFFF"/>
            <w:hideMark/>
          </w:tcPr>
          <w:p w14:paraId="3F74C31F" w14:textId="77777777" w:rsidR="0010038E" w:rsidRDefault="0010038E">
            <w:pPr>
              <w:autoSpaceDE w:val="0"/>
              <w:autoSpaceDN w:val="0"/>
              <w:adjustRightInd w:val="0"/>
              <w:spacing w:after="0" w:line="276"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F</w:t>
            </w:r>
          </w:p>
        </w:tc>
        <w:tc>
          <w:tcPr>
            <w:tcW w:w="1009" w:type="dxa"/>
            <w:tcBorders>
              <w:top w:val="single" w:sz="18" w:space="0" w:color="000000"/>
              <w:left w:val="single" w:sz="8" w:space="0" w:color="000000"/>
              <w:bottom w:val="single" w:sz="18" w:space="0" w:color="000000"/>
              <w:right w:val="single" w:sz="18" w:space="0" w:color="000000"/>
            </w:tcBorders>
            <w:shd w:val="clear" w:color="auto" w:fill="FFFFFF"/>
            <w:hideMark/>
          </w:tcPr>
          <w:p w14:paraId="7D6E5ABE" w14:textId="77777777" w:rsidR="0010038E" w:rsidRDefault="0010038E">
            <w:pPr>
              <w:autoSpaceDE w:val="0"/>
              <w:autoSpaceDN w:val="0"/>
              <w:adjustRightInd w:val="0"/>
              <w:spacing w:after="0" w:line="276"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Sig.</w:t>
            </w:r>
          </w:p>
        </w:tc>
      </w:tr>
      <w:tr w:rsidR="0010038E" w14:paraId="67EAD271" w14:textId="77777777" w:rsidTr="0010038E">
        <w:trPr>
          <w:cantSplit/>
        </w:trPr>
        <w:tc>
          <w:tcPr>
            <w:tcW w:w="1682" w:type="dxa"/>
            <w:tcBorders>
              <w:top w:val="single" w:sz="18" w:space="0" w:color="000000"/>
              <w:left w:val="single" w:sz="18" w:space="0" w:color="000000"/>
              <w:bottom w:val="nil"/>
              <w:right w:val="single" w:sz="18" w:space="0" w:color="000000"/>
            </w:tcBorders>
            <w:shd w:val="clear" w:color="auto" w:fill="FFFFFF"/>
            <w:vAlign w:val="center"/>
            <w:hideMark/>
          </w:tcPr>
          <w:p w14:paraId="3B7AFE82" w14:textId="77777777" w:rsidR="0010038E" w:rsidRDefault="0010038E">
            <w:pPr>
              <w:autoSpaceDE w:val="0"/>
              <w:autoSpaceDN w:val="0"/>
              <w:adjustRightInd w:val="0"/>
              <w:spacing w:after="0" w:line="276"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Between Groups</w:t>
            </w:r>
          </w:p>
        </w:tc>
        <w:tc>
          <w:tcPr>
            <w:tcW w:w="1468" w:type="dxa"/>
            <w:tcBorders>
              <w:top w:val="single" w:sz="18" w:space="0" w:color="000000"/>
              <w:left w:val="single" w:sz="18" w:space="0" w:color="000000"/>
              <w:bottom w:val="nil"/>
              <w:right w:val="single" w:sz="8" w:space="0" w:color="000000"/>
            </w:tcBorders>
            <w:shd w:val="clear" w:color="auto" w:fill="FFFFFF"/>
            <w:vAlign w:val="center"/>
            <w:hideMark/>
          </w:tcPr>
          <w:p w14:paraId="7882A6AD" w14:textId="77777777" w:rsidR="0010038E" w:rsidRDefault="0010038E">
            <w:pPr>
              <w:autoSpaceDE w:val="0"/>
              <w:autoSpaceDN w:val="0"/>
              <w:adjustRightInd w:val="0"/>
              <w:spacing w:after="0" w:line="276"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1.120</w:t>
            </w:r>
          </w:p>
        </w:tc>
        <w:tc>
          <w:tcPr>
            <w:tcW w:w="1009" w:type="dxa"/>
            <w:tcBorders>
              <w:top w:val="single" w:sz="18" w:space="0" w:color="000000"/>
              <w:left w:val="single" w:sz="8" w:space="0" w:color="000000"/>
              <w:bottom w:val="nil"/>
              <w:right w:val="single" w:sz="8" w:space="0" w:color="000000"/>
            </w:tcBorders>
            <w:shd w:val="clear" w:color="auto" w:fill="FFFFFF"/>
            <w:vAlign w:val="center"/>
            <w:hideMark/>
          </w:tcPr>
          <w:p w14:paraId="474138CD" w14:textId="77777777" w:rsidR="0010038E" w:rsidRDefault="0010038E">
            <w:pPr>
              <w:autoSpaceDE w:val="0"/>
              <w:autoSpaceDN w:val="0"/>
              <w:adjustRightInd w:val="0"/>
              <w:spacing w:after="0" w:line="276"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392" w:type="dxa"/>
            <w:tcBorders>
              <w:top w:val="single" w:sz="18" w:space="0" w:color="000000"/>
              <w:left w:val="single" w:sz="8" w:space="0" w:color="000000"/>
              <w:bottom w:val="nil"/>
              <w:right w:val="single" w:sz="8" w:space="0" w:color="000000"/>
            </w:tcBorders>
            <w:shd w:val="clear" w:color="auto" w:fill="FFFFFF"/>
            <w:vAlign w:val="center"/>
            <w:hideMark/>
          </w:tcPr>
          <w:p w14:paraId="2C2CF75A" w14:textId="77777777" w:rsidR="0010038E" w:rsidRDefault="0010038E">
            <w:pPr>
              <w:autoSpaceDE w:val="0"/>
              <w:autoSpaceDN w:val="0"/>
              <w:adjustRightInd w:val="0"/>
              <w:spacing w:after="0" w:line="276"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1.120</w:t>
            </w:r>
          </w:p>
        </w:tc>
        <w:tc>
          <w:tcPr>
            <w:tcW w:w="1009" w:type="dxa"/>
            <w:tcBorders>
              <w:top w:val="single" w:sz="18" w:space="0" w:color="000000"/>
              <w:left w:val="single" w:sz="8" w:space="0" w:color="000000"/>
              <w:bottom w:val="nil"/>
              <w:right w:val="single" w:sz="8" w:space="0" w:color="000000"/>
            </w:tcBorders>
            <w:shd w:val="clear" w:color="auto" w:fill="FFFFFF"/>
            <w:vAlign w:val="center"/>
            <w:hideMark/>
          </w:tcPr>
          <w:p w14:paraId="5419FA3B" w14:textId="77777777" w:rsidR="0010038E" w:rsidRDefault="0010038E">
            <w:pPr>
              <w:autoSpaceDE w:val="0"/>
              <w:autoSpaceDN w:val="0"/>
              <w:adjustRightInd w:val="0"/>
              <w:spacing w:after="0" w:line="276"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1.369</w:t>
            </w:r>
          </w:p>
        </w:tc>
        <w:tc>
          <w:tcPr>
            <w:tcW w:w="1009" w:type="dxa"/>
            <w:tcBorders>
              <w:top w:val="single" w:sz="18" w:space="0" w:color="000000"/>
              <w:left w:val="single" w:sz="8" w:space="0" w:color="000000"/>
              <w:bottom w:val="nil"/>
              <w:right w:val="single" w:sz="18" w:space="0" w:color="000000"/>
            </w:tcBorders>
            <w:shd w:val="clear" w:color="auto" w:fill="FFFFFF"/>
            <w:vAlign w:val="center"/>
            <w:hideMark/>
          </w:tcPr>
          <w:p w14:paraId="03A18EAA" w14:textId="77777777" w:rsidR="0010038E" w:rsidRDefault="0010038E">
            <w:pPr>
              <w:autoSpaceDE w:val="0"/>
              <w:autoSpaceDN w:val="0"/>
              <w:adjustRightInd w:val="0"/>
              <w:spacing w:after="0" w:line="276"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.245</w:t>
            </w:r>
          </w:p>
        </w:tc>
      </w:tr>
      <w:tr w:rsidR="0010038E" w14:paraId="11DFD4B9" w14:textId="77777777" w:rsidTr="0010038E">
        <w:trPr>
          <w:cantSplit/>
        </w:trPr>
        <w:tc>
          <w:tcPr>
            <w:tcW w:w="1682" w:type="dxa"/>
            <w:tcBorders>
              <w:top w:val="nil"/>
              <w:left w:val="single" w:sz="18" w:space="0" w:color="000000"/>
              <w:bottom w:val="nil"/>
              <w:right w:val="single" w:sz="18" w:space="0" w:color="000000"/>
            </w:tcBorders>
            <w:shd w:val="clear" w:color="auto" w:fill="FFFFFF"/>
            <w:vAlign w:val="center"/>
            <w:hideMark/>
          </w:tcPr>
          <w:p w14:paraId="36982C37" w14:textId="77777777" w:rsidR="0010038E" w:rsidRDefault="0010038E">
            <w:pPr>
              <w:autoSpaceDE w:val="0"/>
              <w:autoSpaceDN w:val="0"/>
              <w:adjustRightInd w:val="0"/>
              <w:spacing w:after="0" w:line="276"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Within Groups</w:t>
            </w:r>
          </w:p>
        </w:tc>
        <w:tc>
          <w:tcPr>
            <w:tcW w:w="1468" w:type="dxa"/>
            <w:tcBorders>
              <w:top w:val="nil"/>
              <w:left w:val="single" w:sz="18" w:space="0" w:color="000000"/>
              <w:bottom w:val="nil"/>
              <w:right w:val="single" w:sz="8" w:space="0" w:color="000000"/>
            </w:tcBorders>
            <w:shd w:val="clear" w:color="auto" w:fill="FFFFFF"/>
            <w:vAlign w:val="center"/>
            <w:hideMark/>
          </w:tcPr>
          <w:p w14:paraId="06E51ACB" w14:textId="77777777" w:rsidR="0010038E" w:rsidRDefault="0010038E">
            <w:pPr>
              <w:autoSpaceDE w:val="0"/>
              <w:autoSpaceDN w:val="0"/>
              <w:adjustRightInd w:val="0"/>
              <w:spacing w:after="0" w:line="276"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86.759</w:t>
            </w:r>
          </w:p>
        </w:tc>
        <w:tc>
          <w:tcPr>
            <w:tcW w:w="1009" w:type="dxa"/>
            <w:tcBorders>
              <w:top w:val="nil"/>
              <w:left w:val="single" w:sz="8" w:space="0" w:color="000000"/>
              <w:bottom w:val="nil"/>
              <w:right w:val="single" w:sz="8" w:space="0" w:color="000000"/>
            </w:tcBorders>
            <w:shd w:val="clear" w:color="auto" w:fill="FFFFFF"/>
            <w:vAlign w:val="center"/>
            <w:hideMark/>
          </w:tcPr>
          <w:p w14:paraId="1E4184F0" w14:textId="77777777" w:rsidR="0010038E" w:rsidRDefault="0010038E">
            <w:pPr>
              <w:autoSpaceDE w:val="0"/>
              <w:autoSpaceDN w:val="0"/>
              <w:adjustRightInd w:val="0"/>
              <w:spacing w:after="0" w:line="276"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106</w:t>
            </w:r>
          </w:p>
        </w:tc>
        <w:tc>
          <w:tcPr>
            <w:tcW w:w="1392" w:type="dxa"/>
            <w:tcBorders>
              <w:top w:val="nil"/>
              <w:left w:val="single" w:sz="8" w:space="0" w:color="000000"/>
              <w:bottom w:val="nil"/>
              <w:right w:val="single" w:sz="8" w:space="0" w:color="000000"/>
            </w:tcBorders>
            <w:shd w:val="clear" w:color="auto" w:fill="FFFFFF"/>
            <w:vAlign w:val="center"/>
            <w:hideMark/>
          </w:tcPr>
          <w:p w14:paraId="52959E96" w14:textId="77777777" w:rsidR="0010038E" w:rsidRDefault="0010038E">
            <w:pPr>
              <w:autoSpaceDE w:val="0"/>
              <w:autoSpaceDN w:val="0"/>
              <w:adjustRightInd w:val="0"/>
              <w:spacing w:after="0" w:line="276"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.818</w:t>
            </w:r>
          </w:p>
        </w:tc>
        <w:tc>
          <w:tcPr>
            <w:tcW w:w="1009" w:type="dxa"/>
            <w:tcBorders>
              <w:top w:val="nil"/>
              <w:left w:val="single" w:sz="8" w:space="0" w:color="000000"/>
              <w:bottom w:val="nil"/>
              <w:right w:val="single" w:sz="8" w:space="0" w:color="000000"/>
            </w:tcBorders>
            <w:shd w:val="clear" w:color="auto" w:fill="FFFFFF"/>
          </w:tcPr>
          <w:p w14:paraId="50F1D18F" w14:textId="77777777" w:rsidR="0010038E" w:rsidRDefault="0010038E">
            <w:pPr>
              <w:autoSpaceDE w:val="0"/>
              <w:autoSpaceDN w:val="0"/>
              <w:adjustRightInd w:val="0"/>
              <w:spacing w:after="0" w:line="276" w:lineRule="auto"/>
              <w:rPr>
                <w:rFonts w:ascii="Times New Roman" w:hAnsi="Times New Roman" w:cs="Times New Roman"/>
                <w:sz w:val="24"/>
                <w:szCs w:val="24"/>
              </w:rPr>
            </w:pPr>
          </w:p>
        </w:tc>
        <w:tc>
          <w:tcPr>
            <w:tcW w:w="1009" w:type="dxa"/>
            <w:tcBorders>
              <w:top w:val="nil"/>
              <w:left w:val="single" w:sz="8" w:space="0" w:color="000000"/>
              <w:bottom w:val="nil"/>
              <w:right w:val="single" w:sz="18" w:space="0" w:color="000000"/>
            </w:tcBorders>
            <w:shd w:val="clear" w:color="auto" w:fill="FFFFFF"/>
          </w:tcPr>
          <w:p w14:paraId="68013875" w14:textId="77777777" w:rsidR="0010038E" w:rsidRDefault="0010038E">
            <w:pPr>
              <w:autoSpaceDE w:val="0"/>
              <w:autoSpaceDN w:val="0"/>
              <w:adjustRightInd w:val="0"/>
              <w:spacing w:after="0" w:line="276" w:lineRule="auto"/>
              <w:rPr>
                <w:rFonts w:ascii="Times New Roman" w:hAnsi="Times New Roman" w:cs="Times New Roman"/>
                <w:sz w:val="24"/>
                <w:szCs w:val="24"/>
              </w:rPr>
            </w:pPr>
          </w:p>
        </w:tc>
      </w:tr>
      <w:tr w:rsidR="0010038E" w14:paraId="5559638E" w14:textId="77777777" w:rsidTr="0010038E">
        <w:trPr>
          <w:cantSplit/>
        </w:trPr>
        <w:tc>
          <w:tcPr>
            <w:tcW w:w="1682" w:type="dxa"/>
            <w:tcBorders>
              <w:top w:val="nil"/>
              <w:left w:val="single" w:sz="18" w:space="0" w:color="000000"/>
              <w:bottom w:val="single" w:sz="18" w:space="0" w:color="000000"/>
              <w:right w:val="single" w:sz="18" w:space="0" w:color="000000"/>
            </w:tcBorders>
            <w:shd w:val="clear" w:color="auto" w:fill="FFFFFF"/>
            <w:vAlign w:val="center"/>
            <w:hideMark/>
          </w:tcPr>
          <w:p w14:paraId="52F0661E" w14:textId="77777777" w:rsidR="0010038E" w:rsidRDefault="0010038E">
            <w:pPr>
              <w:autoSpaceDE w:val="0"/>
              <w:autoSpaceDN w:val="0"/>
              <w:adjustRightInd w:val="0"/>
              <w:spacing w:after="0" w:line="276"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Total</w:t>
            </w:r>
          </w:p>
        </w:tc>
        <w:tc>
          <w:tcPr>
            <w:tcW w:w="1468" w:type="dxa"/>
            <w:tcBorders>
              <w:top w:val="nil"/>
              <w:left w:val="single" w:sz="18" w:space="0" w:color="000000"/>
              <w:bottom w:val="single" w:sz="18" w:space="0" w:color="000000"/>
              <w:right w:val="single" w:sz="8" w:space="0" w:color="000000"/>
            </w:tcBorders>
            <w:shd w:val="clear" w:color="auto" w:fill="FFFFFF"/>
            <w:vAlign w:val="center"/>
            <w:hideMark/>
          </w:tcPr>
          <w:p w14:paraId="6B8A6D7B" w14:textId="77777777" w:rsidR="0010038E" w:rsidRDefault="0010038E">
            <w:pPr>
              <w:autoSpaceDE w:val="0"/>
              <w:autoSpaceDN w:val="0"/>
              <w:adjustRightInd w:val="0"/>
              <w:spacing w:after="0" w:line="276"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87.880</w:t>
            </w:r>
          </w:p>
        </w:tc>
        <w:tc>
          <w:tcPr>
            <w:tcW w:w="1009" w:type="dxa"/>
            <w:tcBorders>
              <w:top w:val="nil"/>
              <w:left w:val="single" w:sz="8" w:space="0" w:color="000000"/>
              <w:bottom w:val="single" w:sz="18" w:space="0" w:color="000000"/>
              <w:right w:val="single" w:sz="8" w:space="0" w:color="000000"/>
            </w:tcBorders>
            <w:shd w:val="clear" w:color="auto" w:fill="FFFFFF"/>
            <w:vAlign w:val="center"/>
            <w:hideMark/>
          </w:tcPr>
          <w:p w14:paraId="3896E6B2" w14:textId="77777777" w:rsidR="0010038E" w:rsidRDefault="0010038E">
            <w:pPr>
              <w:autoSpaceDE w:val="0"/>
              <w:autoSpaceDN w:val="0"/>
              <w:adjustRightInd w:val="0"/>
              <w:spacing w:after="0" w:line="276"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107</w:t>
            </w:r>
          </w:p>
        </w:tc>
        <w:tc>
          <w:tcPr>
            <w:tcW w:w="1392" w:type="dxa"/>
            <w:tcBorders>
              <w:top w:val="nil"/>
              <w:left w:val="single" w:sz="8" w:space="0" w:color="000000"/>
              <w:bottom w:val="single" w:sz="18" w:space="0" w:color="000000"/>
              <w:right w:val="single" w:sz="8" w:space="0" w:color="000000"/>
            </w:tcBorders>
            <w:shd w:val="clear" w:color="auto" w:fill="FFFFFF"/>
          </w:tcPr>
          <w:p w14:paraId="101CFA6E" w14:textId="77777777" w:rsidR="0010038E" w:rsidRDefault="0010038E">
            <w:pPr>
              <w:autoSpaceDE w:val="0"/>
              <w:autoSpaceDN w:val="0"/>
              <w:adjustRightInd w:val="0"/>
              <w:spacing w:after="0" w:line="276" w:lineRule="auto"/>
              <w:rPr>
                <w:rFonts w:ascii="Times New Roman" w:hAnsi="Times New Roman" w:cs="Times New Roman"/>
                <w:sz w:val="24"/>
                <w:szCs w:val="24"/>
              </w:rPr>
            </w:pPr>
          </w:p>
        </w:tc>
        <w:tc>
          <w:tcPr>
            <w:tcW w:w="1009" w:type="dxa"/>
            <w:tcBorders>
              <w:top w:val="nil"/>
              <w:left w:val="single" w:sz="8" w:space="0" w:color="000000"/>
              <w:bottom w:val="single" w:sz="18" w:space="0" w:color="000000"/>
              <w:right w:val="single" w:sz="8" w:space="0" w:color="000000"/>
            </w:tcBorders>
            <w:shd w:val="clear" w:color="auto" w:fill="FFFFFF"/>
          </w:tcPr>
          <w:p w14:paraId="42C0178A" w14:textId="77777777" w:rsidR="0010038E" w:rsidRDefault="0010038E">
            <w:pPr>
              <w:autoSpaceDE w:val="0"/>
              <w:autoSpaceDN w:val="0"/>
              <w:adjustRightInd w:val="0"/>
              <w:spacing w:after="0" w:line="276" w:lineRule="auto"/>
              <w:rPr>
                <w:rFonts w:ascii="Times New Roman" w:hAnsi="Times New Roman" w:cs="Times New Roman"/>
                <w:sz w:val="24"/>
                <w:szCs w:val="24"/>
              </w:rPr>
            </w:pPr>
          </w:p>
        </w:tc>
        <w:tc>
          <w:tcPr>
            <w:tcW w:w="1009" w:type="dxa"/>
            <w:tcBorders>
              <w:top w:val="nil"/>
              <w:left w:val="single" w:sz="8" w:space="0" w:color="000000"/>
              <w:bottom w:val="single" w:sz="18" w:space="0" w:color="000000"/>
              <w:right w:val="single" w:sz="18" w:space="0" w:color="000000"/>
            </w:tcBorders>
            <w:shd w:val="clear" w:color="auto" w:fill="FFFFFF"/>
          </w:tcPr>
          <w:p w14:paraId="5E53F135" w14:textId="77777777" w:rsidR="0010038E" w:rsidRDefault="0010038E">
            <w:pPr>
              <w:autoSpaceDE w:val="0"/>
              <w:autoSpaceDN w:val="0"/>
              <w:adjustRightInd w:val="0"/>
              <w:spacing w:after="0" w:line="276" w:lineRule="auto"/>
              <w:rPr>
                <w:rFonts w:ascii="Times New Roman" w:hAnsi="Times New Roman" w:cs="Times New Roman"/>
                <w:sz w:val="24"/>
                <w:szCs w:val="24"/>
              </w:rPr>
            </w:pPr>
          </w:p>
        </w:tc>
      </w:tr>
    </w:tbl>
    <w:p w14:paraId="46CF3470" w14:textId="77777777" w:rsidR="009B1E85" w:rsidRDefault="009B1E85" w:rsidP="00874C5F">
      <w:pPr>
        <w:spacing w:line="240" w:lineRule="auto"/>
      </w:pPr>
    </w:p>
    <w:p w14:paraId="161B8076" w14:textId="5FC5209C" w:rsidR="009B1E85" w:rsidRPr="009B1E85" w:rsidRDefault="009B1E85" w:rsidP="00874C5F">
      <w:pPr>
        <w:spacing w:line="240" w:lineRule="auto"/>
        <w:rPr>
          <w:i/>
          <w:u w:val="single"/>
        </w:rPr>
      </w:pPr>
      <w:r w:rsidRPr="009B1E85">
        <w:rPr>
          <w:i/>
          <w:u w:val="single"/>
        </w:rPr>
        <w:t xml:space="preserve">Table 1.3: Model Summary </w:t>
      </w:r>
    </w:p>
    <w:tbl>
      <w:tblPr>
        <w:tblW w:w="57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0"/>
        <w:gridCol w:w="1009"/>
        <w:gridCol w:w="1070"/>
        <w:gridCol w:w="1469"/>
        <w:gridCol w:w="1469"/>
      </w:tblGrid>
      <w:tr w:rsidR="009B1E85" w:rsidRPr="00542D5B" w14:paraId="5A097890" w14:textId="77777777" w:rsidTr="00F5494F">
        <w:trPr>
          <w:cantSplit/>
        </w:trPr>
        <w:tc>
          <w:tcPr>
            <w:tcW w:w="5797" w:type="dxa"/>
            <w:gridSpan w:val="5"/>
            <w:tcBorders>
              <w:top w:val="nil"/>
              <w:left w:val="nil"/>
              <w:bottom w:val="nil"/>
              <w:right w:val="nil"/>
            </w:tcBorders>
            <w:shd w:val="clear" w:color="auto" w:fill="FFFFFF"/>
          </w:tcPr>
          <w:p w14:paraId="63694F06" w14:textId="77777777" w:rsidR="009B1E85" w:rsidRPr="00542D5B" w:rsidRDefault="009B1E85" w:rsidP="00F5494F">
            <w:pPr>
              <w:autoSpaceDE w:val="0"/>
              <w:autoSpaceDN w:val="0"/>
              <w:adjustRightInd w:val="0"/>
              <w:spacing w:after="0" w:line="320" w:lineRule="atLeast"/>
              <w:ind w:left="60" w:right="60"/>
              <w:jc w:val="center"/>
              <w:rPr>
                <w:rFonts w:ascii="Arial" w:hAnsi="Arial" w:cs="Arial"/>
                <w:color w:val="000000"/>
                <w:sz w:val="18"/>
                <w:szCs w:val="18"/>
              </w:rPr>
            </w:pPr>
            <w:r w:rsidRPr="00542D5B">
              <w:rPr>
                <w:rFonts w:ascii="Arial" w:hAnsi="Arial" w:cs="Arial"/>
                <w:b/>
                <w:bCs/>
                <w:color w:val="000000"/>
                <w:sz w:val="18"/>
                <w:szCs w:val="18"/>
              </w:rPr>
              <w:t>Model Summary</w:t>
            </w:r>
          </w:p>
        </w:tc>
      </w:tr>
      <w:tr w:rsidR="009B1E85" w:rsidRPr="00542D5B" w14:paraId="75CEBF08" w14:textId="77777777" w:rsidTr="00F5494F">
        <w:trPr>
          <w:cantSplit/>
        </w:trPr>
        <w:tc>
          <w:tcPr>
            <w:tcW w:w="780" w:type="dxa"/>
            <w:tcBorders>
              <w:top w:val="single" w:sz="16" w:space="0" w:color="000000"/>
              <w:left w:val="single" w:sz="16" w:space="0" w:color="000000"/>
              <w:bottom w:val="single" w:sz="16" w:space="0" w:color="000000"/>
              <w:right w:val="single" w:sz="16" w:space="0" w:color="000000"/>
            </w:tcBorders>
            <w:shd w:val="clear" w:color="auto" w:fill="FFFFFF"/>
          </w:tcPr>
          <w:p w14:paraId="38630EEB" w14:textId="77777777" w:rsidR="009B1E85" w:rsidRPr="00542D5B" w:rsidRDefault="009B1E85" w:rsidP="00F5494F">
            <w:pPr>
              <w:autoSpaceDE w:val="0"/>
              <w:autoSpaceDN w:val="0"/>
              <w:adjustRightInd w:val="0"/>
              <w:spacing w:after="0" w:line="320" w:lineRule="atLeast"/>
              <w:ind w:left="60" w:right="60"/>
              <w:rPr>
                <w:rFonts w:ascii="Arial" w:hAnsi="Arial" w:cs="Arial"/>
                <w:color w:val="000000"/>
                <w:sz w:val="18"/>
                <w:szCs w:val="18"/>
              </w:rPr>
            </w:pPr>
            <w:r w:rsidRPr="00542D5B">
              <w:rPr>
                <w:rFonts w:ascii="Arial" w:hAnsi="Arial" w:cs="Arial"/>
                <w:color w:val="000000"/>
                <w:sz w:val="18"/>
                <w:szCs w:val="18"/>
              </w:rPr>
              <w:t>Model</w:t>
            </w:r>
          </w:p>
        </w:tc>
        <w:tc>
          <w:tcPr>
            <w:tcW w:w="1009" w:type="dxa"/>
            <w:tcBorders>
              <w:top w:val="single" w:sz="16" w:space="0" w:color="000000"/>
              <w:left w:val="single" w:sz="16" w:space="0" w:color="000000"/>
              <w:bottom w:val="single" w:sz="16" w:space="0" w:color="000000"/>
            </w:tcBorders>
            <w:shd w:val="clear" w:color="auto" w:fill="FFFFFF"/>
          </w:tcPr>
          <w:p w14:paraId="4B4028B5" w14:textId="77777777" w:rsidR="009B1E85" w:rsidRPr="00542D5B" w:rsidRDefault="009B1E85" w:rsidP="00F5494F">
            <w:pPr>
              <w:autoSpaceDE w:val="0"/>
              <w:autoSpaceDN w:val="0"/>
              <w:adjustRightInd w:val="0"/>
              <w:spacing w:after="0" w:line="320" w:lineRule="atLeast"/>
              <w:ind w:left="60" w:right="60"/>
              <w:jc w:val="center"/>
              <w:rPr>
                <w:rFonts w:ascii="Arial" w:hAnsi="Arial" w:cs="Arial"/>
                <w:color w:val="000000"/>
                <w:sz w:val="18"/>
                <w:szCs w:val="18"/>
              </w:rPr>
            </w:pPr>
            <w:r w:rsidRPr="00542D5B">
              <w:rPr>
                <w:rFonts w:ascii="Arial" w:hAnsi="Arial" w:cs="Arial"/>
                <w:color w:val="000000"/>
                <w:sz w:val="18"/>
                <w:szCs w:val="18"/>
              </w:rPr>
              <w:t>R</w:t>
            </w:r>
          </w:p>
        </w:tc>
        <w:tc>
          <w:tcPr>
            <w:tcW w:w="1070" w:type="dxa"/>
            <w:tcBorders>
              <w:top w:val="single" w:sz="16" w:space="0" w:color="000000"/>
              <w:bottom w:val="single" w:sz="16" w:space="0" w:color="000000"/>
            </w:tcBorders>
            <w:shd w:val="clear" w:color="auto" w:fill="FFFFFF"/>
          </w:tcPr>
          <w:p w14:paraId="776691B3" w14:textId="77777777" w:rsidR="009B1E85" w:rsidRPr="00542D5B" w:rsidRDefault="009B1E85" w:rsidP="00F5494F">
            <w:pPr>
              <w:autoSpaceDE w:val="0"/>
              <w:autoSpaceDN w:val="0"/>
              <w:adjustRightInd w:val="0"/>
              <w:spacing w:after="0" w:line="320" w:lineRule="atLeast"/>
              <w:ind w:left="60" w:right="60"/>
              <w:jc w:val="center"/>
              <w:rPr>
                <w:rFonts w:ascii="Arial" w:hAnsi="Arial" w:cs="Arial"/>
                <w:color w:val="000000"/>
                <w:sz w:val="18"/>
                <w:szCs w:val="18"/>
              </w:rPr>
            </w:pPr>
            <w:r w:rsidRPr="00542D5B">
              <w:rPr>
                <w:rFonts w:ascii="Arial" w:hAnsi="Arial" w:cs="Arial"/>
                <w:color w:val="000000"/>
                <w:sz w:val="18"/>
                <w:szCs w:val="18"/>
              </w:rPr>
              <w:t>R Square</w:t>
            </w:r>
          </w:p>
        </w:tc>
        <w:tc>
          <w:tcPr>
            <w:tcW w:w="1469" w:type="dxa"/>
            <w:tcBorders>
              <w:top w:val="single" w:sz="16" w:space="0" w:color="000000"/>
              <w:bottom w:val="single" w:sz="16" w:space="0" w:color="000000"/>
            </w:tcBorders>
            <w:shd w:val="clear" w:color="auto" w:fill="FFFFFF"/>
          </w:tcPr>
          <w:p w14:paraId="34F07A16" w14:textId="77777777" w:rsidR="009B1E85" w:rsidRPr="00542D5B" w:rsidRDefault="009B1E85" w:rsidP="00F5494F">
            <w:pPr>
              <w:autoSpaceDE w:val="0"/>
              <w:autoSpaceDN w:val="0"/>
              <w:adjustRightInd w:val="0"/>
              <w:spacing w:after="0" w:line="320" w:lineRule="atLeast"/>
              <w:ind w:left="60" w:right="60"/>
              <w:jc w:val="center"/>
              <w:rPr>
                <w:rFonts w:ascii="Arial" w:hAnsi="Arial" w:cs="Arial"/>
                <w:color w:val="000000"/>
                <w:sz w:val="18"/>
                <w:szCs w:val="18"/>
              </w:rPr>
            </w:pPr>
            <w:r w:rsidRPr="00542D5B">
              <w:rPr>
                <w:rFonts w:ascii="Arial" w:hAnsi="Arial" w:cs="Arial"/>
                <w:color w:val="000000"/>
                <w:sz w:val="18"/>
                <w:szCs w:val="18"/>
              </w:rPr>
              <w:t>Adjusted R Square</w:t>
            </w:r>
          </w:p>
        </w:tc>
        <w:tc>
          <w:tcPr>
            <w:tcW w:w="1469" w:type="dxa"/>
            <w:tcBorders>
              <w:top w:val="single" w:sz="16" w:space="0" w:color="000000"/>
              <w:bottom w:val="single" w:sz="16" w:space="0" w:color="000000"/>
              <w:right w:val="single" w:sz="16" w:space="0" w:color="000000"/>
            </w:tcBorders>
            <w:shd w:val="clear" w:color="auto" w:fill="FFFFFF"/>
          </w:tcPr>
          <w:p w14:paraId="088873CA" w14:textId="77777777" w:rsidR="009B1E85" w:rsidRPr="00542D5B" w:rsidRDefault="009B1E85" w:rsidP="00F5494F">
            <w:pPr>
              <w:autoSpaceDE w:val="0"/>
              <w:autoSpaceDN w:val="0"/>
              <w:adjustRightInd w:val="0"/>
              <w:spacing w:after="0" w:line="320" w:lineRule="atLeast"/>
              <w:ind w:left="60" w:right="60"/>
              <w:jc w:val="center"/>
              <w:rPr>
                <w:rFonts w:ascii="Arial" w:hAnsi="Arial" w:cs="Arial"/>
                <w:color w:val="000000"/>
                <w:sz w:val="18"/>
                <w:szCs w:val="18"/>
              </w:rPr>
            </w:pPr>
            <w:r w:rsidRPr="00542D5B">
              <w:rPr>
                <w:rFonts w:ascii="Arial" w:hAnsi="Arial" w:cs="Arial"/>
                <w:color w:val="000000"/>
                <w:sz w:val="18"/>
                <w:szCs w:val="18"/>
              </w:rPr>
              <w:t>Std. Error of the Estimate</w:t>
            </w:r>
          </w:p>
        </w:tc>
      </w:tr>
      <w:tr w:rsidR="009B1E85" w:rsidRPr="00542D5B" w14:paraId="62F1FA45" w14:textId="77777777" w:rsidTr="00F5494F">
        <w:trPr>
          <w:cantSplit/>
        </w:trPr>
        <w:tc>
          <w:tcPr>
            <w:tcW w:w="780"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17838E05" w14:textId="77777777" w:rsidR="009B1E85" w:rsidRPr="00542D5B" w:rsidRDefault="009B1E85" w:rsidP="00F5494F">
            <w:pPr>
              <w:autoSpaceDE w:val="0"/>
              <w:autoSpaceDN w:val="0"/>
              <w:adjustRightInd w:val="0"/>
              <w:spacing w:after="0" w:line="320" w:lineRule="atLeast"/>
              <w:ind w:left="60" w:right="60"/>
              <w:rPr>
                <w:rFonts w:ascii="Arial" w:hAnsi="Arial" w:cs="Arial"/>
                <w:color w:val="000000"/>
                <w:sz w:val="18"/>
                <w:szCs w:val="18"/>
              </w:rPr>
            </w:pPr>
            <w:r w:rsidRPr="00542D5B">
              <w:rPr>
                <w:rFonts w:ascii="Arial" w:hAnsi="Arial" w:cs="Arial"/>
                <w:color w:val="000000"/>
                <w:sz w:val="18"/>
                <w:szCs w:val="18"/>
              </w:rPr>
              <w:t>1</w:t>
            </w:r>
          </w:p>
        </w:tc>
        <w:tc>
          <w:tcPr>
            <w:tcW w:w="1009" w:type="dxa"/>
            <w:tcBorders>
              <w:top w:val="single" w:sz="16" w:space="0" w:color="000000"/>
              <w:left w:val="single" w:sz="16" w:space="0" w:color="000000"/>
              <w:bottom w:val="single" w:sz="16" w:space="0" w:color="000000"/>
            </w:tcBorders>
            <w:shd w:val="clear" w:color="auto" w:fill="FFFFFF"/>
            <w:vAlign w:val="center"/>
          </w:tcPr>
          <w:p w14:paraId="2CEC0FE3" w14:textId="77777777" w:rsidR="009B1E85" w:rsidRPr="00542D5B" w:rsidRDefault="009B1E85" w:rsidP="00F5494F">
            <w:pPr>
              <w:autoSpaceDE w:val="0"/>
              <w:autoSpaceDN w:val="0"/>
              <w:adjustRightInd w:val="0"/>
              <w:spacing w:after="0" w:line="320" w:lineRule="atLeast"/>
              <w:ind w:left="60" w:right="60"/>
              <w:jc w:val="right"/>
              <w:rPr>
                <w:rFonts w:ascii="Arial" w:hAnsi="Arial" w:cs="Arial"/>
                <w:color w:val="000000"/>
                <w:sz w:val="18"/>
                <w:szCs w:val="18"/>
              </w:rPr>
            </w:pPr>
            <w:r w:rsidRPr="00542D5B">
              <w:rPr>
                <w:rFonts w:ascii="Arial" w:hAnsi="Arial" w:cs="Arial"/>
                <w:color w:val="000000"/>
                <w:sz w:val="18"/>
                <w:szCs w:val="18"/>
              </w:rPr>
              <w:t>.216</w:t>
            </w:r>
            <w:r w:rsidRPr="00542D5B">
              <w:rPr>
                <w:rFonts w:ascii="Arial" w:hAnsi="Arial" w:cs="Arial"/>
                <w:color w:val="000000"/>
                <w:sz w:val="18"/>
                <w:szCs w:val="18"/>
                <w:vertAlign w:val="superscript"/>
              </w:rPr>
              <w:t>a</w:t>
            </w:r>
          </w:p>
        </w:tc>
        <w:tc>
          <w:tcPr>
            <w:tcW w:w="1070" w:type="dxa"/>
            <w:tcBorders>
              <w:top w:val="single" w:sz="16" w:space="0" w:color="000000"/>
              <w:bottom w:val="single" w:sz="16" w:space="0" w:color="000000"/>
            </w:tcBorders>
            <w:shd w:val="clear" w:color="auto" w:fill="FFFFFF"/>
            <w:vAlign w:val="center"/>
          </w:tcPr>
          <w:p w14:paraId="772A4889" w14:textId="77777777" w:rsidR="009B1E85" w:rsidRPr="00542D5B" w:rsidRDefault="009B1E85" w:rsidP="00F5494F">
            <w:pPr>
              <w:autoSpaceDE w:val="0"/>
              <w:autoSpaceDN w:val="0"/>
              <w:adjustRightInd w:val="0"/>
              <w:spacing w:after="0" w:line="320" w:lineRule="atLeast"/>
              <w:ind w:left="60" w:right="60"/>
              <w:jc w:val="right"/>
              <w:rPr>
                <w:rFonts w:ascii="Arial" w:hAnsi="Arial" w:cs="Arial"/>
                <w:color w:val="000000"/>
                <w:sz w:val="18"/>
                <w:szCs w:val="18"/>
              </w:rPr>
            </w:pPr>
            <w:r w:rsidRPr="00542D5B">
              <w:rPr>
                <w:rFonts w:ascii="Arial" w:hAnsi="Arial" w:cs="Arial"/>
                <w:color w:val="000000"/>
                <w:sz w:val="18"/>
                <w:szCs w:val="18"/>
              </w:rPr>
              <w:t>.047</w:t>
            </w:r>
          </w:p>
        </w:tc>
        <w:tc>
          <w:tcPr>
            <w:tcW w:w="1469" w:type="dxa"/>
            <w:tcBorders>
              <w:top w:val="single" w:sz="16" w:space="0" w:color="000000"/>
              <w:bottom w:val="single" w:sz="16" w:space="0" w:color="000000"/>
            </w:tcBorders>
            <w:shd w:val="clear" w:color="auto" w:fill="FFFFFF"/>
            <w:vAlign w:val="center"/>
          </w:tcPr>
          <w:p w14:paraId="2C2D9E24" w14:textId="77777777" w:rsidR="009B1E85" w:rsidRPr="00542D5B" w:rsidRDefault="009B1E85" w:rsidP="00F5494F">
            <w:pPr>
              <w:autoSpaceDE w:val="0"/>
              <w:autoSpaceDN w:val="0"/>
              <w:adjustRightInd w:val="0"/>
              <w:spacing w:after="0" w:line="320" w:lineRule="atLeast"/>
              <w:ind w:left="60" w:right="60"/>
              <w:jc w:val="right"/>
              <w:rPr>
                <w:rFonts w:ascii="Arial" w:hAnsi="Arial" w:cs="Arial"/>
                <w:color w:val="000000"/>
                <w:sz w:val="18"/>
                <w:szCs w:val="18"/>
              </w:rPr>
            </w:pPr>
            <w:r w:rsidRPr="00542D5B">
              <w:rPr>
                <w:rFonts w:ascii="Arial" w:hAnsi="Arial" w:cs="Arial"/>
                <w:color w:val="000000"/>
                <w:sz w:val="18"/>
                <w:szCs w:val="18"/>
              </w:rPr>
              <w:t>.038</w:t>
            </w:r>
          </w:p>
        </w:tc>
        <w:tc>
          <w:tcPr>
            <w:tcW w:w="1469" w:type="dxa"/>
            <w:tcBorders>
              <w:top w:val="single" w:sz="16" w:space="0" w:color="000000"/>
              <w:bottom w:val="single" w:sz="16" w:space="0" w:color="000000"/>
              <w:right w:val="single" w:sz="16" w:space="0" w:color="000000"/>
            </w:tcBorders>
            <w:shd w:val="clear" w:color="auto" w:fill="FFFFFF"/>
            <w:vAlign w:val="center"/>
          </w:tcPr>
          <w:p w14:paraId="6D1893FB" w14:textId="77777777" w:rsidR="009B1E85" w:rsidRPr="00542D5B" w:rsidRDefault="009B1E85" w:rsidP="00F5494F">
            <w:pPr>
              <w:autoSpaceDE w:val="0"/>
              <w:autoSpaceDN w:val="0"/>
              <w:adjustRightInd w:val="0"/>
              <w:spacing w:after="0" w:line="320" w:lineRule="atLeast"/>
              <w:ind w:left="60" w:right="60"/>
              <w:jc w:val="right"/>
              <w:rPr>
                <w:rFonts w:ascii="Arial" w:hAnsi="Arial" w:cs="Arial"/>
                <w:color w:val="000000"/>
                <w:sz w:val="18"/>
                <w:szCs w:val="18"/>
              </w:rPr>
            </w:pPr>
            <w:r w:rsidRPr="00542D5B">
              <w:rPr>
                <w:rFonts w:ascii="Arial" w:hAnsi="Arial" w:cs="Arial"/>
                <w:color w:val="000000"/>
                <w:sz w:val="18"/>
                <w:szCs w:val="18"/>
              </w:rPr>
              <w:t>6.835</w:t>
            </w:r>
          </w:p>
        </w:tc>
      </w:tr>
      <w:tr w:rsidR="009B1E85" w:rsidRPr="00542D5B" w14:paraId="40D23E5D" w14:textId="77777777" w:rsidTr="00F5494F">
        <w:trPr>
          <w:cantSplit/>
        </w:trPr>
        <w:tc>
          <w:tcPr>
            <w:tcW w:w="5797" w:type="dxa"/>
            <w:gridSpan w:val="5"/>
            <w:tcBorders>
              <w:top w:val="nil"/>
              <w:left w:val="nil"/>
              <w:bottom w:val="nil"/>
              <w:right w:val="nil"/>
            </w:tcBorders>
            <w:shd w:val="clear" w:color="auto" w:fill="FFFFFF"/>
          </w:tcPr>
          <w:p w14:paraId="781B0D18" w14:textId="77777777" w:rsidR="009B1E85" w:rsidRPr="00542D5B" w:rsidRDefault="009B1E85" w:rsidP="00F5494F">
            <w:pPr>
              <w:autoSpaceDE w:val="0"/>
              <w:autoSpaceDN w:val="0"/>
              <w:adjustRightInd w:val="0"/>
              <w:spacing w:after="0" w:line="320" w:lineRule="atLeast"/>
              <w:ind w:left="60" w:right="60"/>
              <w:rPr>
                <w:rFonts w:ascii="Arial" w:hAnsi="Arial" w:cs="Arial"/>
                <w:color w:val="000000"/>
                <w:sz w:val="18"/>
                <w:szCs w:val="18"/>
              </w:rPr>
            </w:pPr>
            <w:r w:rsidRPr="00542D5B">
              <w:rPr>
                <w:rFonts w:ascii="Arial" w:hAnsi="Arial" w:cs="Arial"/>
                <w:color w:val="000000"/>
                <w:sz w:val="18"/>
                <w:szCs w:val="18"/>
              </w:rPr>
              <w:t>a. Predictors: (Constant), initial self-efficacy</w:t>
            </w:r>
          </w:p>
        </w:tc>
      </w:tr>
    </w:tbl>
    <w:p w14:paraId="213456BA" w14:textId="77777777" w:rsidR="009B1E85" w:rsidRDefault="009B1E85" w:rsidP="00874C5F">
      <w:pPr>
        <w:spacing w:line="240" w:lineRule="auto"/>
      </w:pPr>
    </w:p>
    <w:p w14:paraId="62708548" w14:textId="68C7E292" w:rsidR="009B1E85" w:rsidRPr="009B1E85" w:rsidRDefault="009B1E85" w:rsidP="00874C5F">
      <w:pPr>
        <w:spacing w:line="240" w:lineRule="auto"/>
        <w:rPr>
          <w:rFonts w:ascii="Times New Roman" w:hAnsi="Times New Roman" w:cs="Times New Roman"/>
          <w:i/>
          <w:sz w:val="24"/>
          <w:szCs w:val="24"/>
          <w:u w:val="single"/>
        </w:rPr>
      </w:pPr>
      <w:r w:rsidRPr="009B1E85">
        <w:rPr>
          <w:rFonts w:ascii="Times New Roman" w:hAnsi="Times New Roman" w:cs="Times New Roman"/>
          <w:i/>
          <w:sz w:val="24"/>
          <w:szCs w:val="24"/>
          <w:u w:val="single"/>
        </w:rPr>
        <w:t xml:space="preserve">Table 1.4 The ANOVA test showing the significance of linear regression model. </w:t>
      </w:r>
    </w:p>
    <w:tbl>
      <w:tblPr>
        <w:tblW w:w="7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5"/>
        <w:gridCol w:w="1269"/>
        <w:gridCol w:w="1468"/>
        <w:gridCol w:w="1009"/>
        <w:gridCol w:w="1391"/>
        <w:gridCol w:w="1009"/>
        <w:gridCol w:w="1009"/>
      </w:tblGrid>
      <w:tr w:rsidR="009B1E85" w14:paraId="41E73E36" w14:textId="77777777" w:rsidTr="009B1E85">
        <w:trPr>
          <w:cantSplit/>
        </w:trPr>
        <w:tc>
          <w:tcPr>
            <w:tcW w:w="7889" w:type="dxa"/>
            <w:gridSpan w:val="7"/>
            <w:tcBorders>
              <w:top w:val="nil"/>
              <w:left w:val="nil"/>
              <w:bottom w:val="nil"/>
              <w:right w:val="nil"/>
            </w:tcBorders>
            <w:shd w:val="clear" w:color="auto" w:fill="FFFFFF"/>
            <w:hideMark/>
          </w:tcPr>
          <w:p w14:paraId="6A6F10E0" w14:textId="77777777" w:rsidR="009B1E85" w:rsidRDefault="009B1E85">
            <w:pPr>
              <w:autoSpaceDE w:val="0"/>
              <w:autoSpaceDN w:val="0"/>
              <w:adjustRightInd w:val="0"/>
              <w:spacing w:after="0" w:line="276" w:lineRule="auto"/>
              <w:ind w:left="60" w:right="60"/>
              <w:jc w:val="center"/>
              <w:rPr>
                <w:rFonts w:ascii="Times New Roman" w:hAnsi="Times New Roman" w:cs="Times New Roman"/>
                <w:color w:val="000000"/>
                <w:sz w:val="24"/>
                <w:szCs w:val="24"/>
              </w:rPr>
            </w:pPr>
            <w:proofErr w:type="spellStart"/>
            <w:r>
              <w:rPr>
                <w:rFonts w:ascii="Times New Roman" w:hAnsi="Times New Roman" w:cs="Times New Roman"/>
                <w:b/>
                <w:bCs/>
                <w:color w:val="000000"/>
                <w:sz w:val="24"/>
                <w:szCs w:val="24"/>
              </w:rPr>
              <w:t>ANOVA</w:t>
            </w:r>
            <w:r>
              <w:rPr>
                <w:rFonts w:ascii="Times New Roman" w:hAnsi="Times New Roman" w:cs="Times New Roman"/>
                <w:b/>
                <w:bCs/>
                <w:color w:val="000000"/>
                <w:sz w:val="24"/>
                <w:szCs w:val="24"/>
                <w:vertAlign w:val="superscript"/>
              </w:rPr>
              <w:t>a</w:t>
            </w:r>
            <w:proofErr w:type="spellEnd"/>
          </w:p>
        </w:tc>
      </w:tr>
      <w:tr w:rsidR="009B1E85" w14:paraId="422106D8" w14:textId="77777777" w:rsidTr="009B1E85">
        <w:trPr>
          <w:cantSplit/>
        </w:trPr>
        <w:tc>
          <w:tcPr>
            <w:tcW w:w="2003" w:type="dxa"/>
            <w:gridSpan w:val="2"/>
            <w:tcBorders>
              <w:top w:val="single" w:sz="18" w:space="0" w:color="000000"/>
              <w:left w:val="single" w:sz="18" w:space="0" w:color="000000"/>
              <w:bottom w:val="single" w:sz="18" w:space="0" w:color="000000"/>
              <w:right w:val="nil"/>
            </w:tcBorders>
            <w:shd w:val="clear" w:color="auto" w:fill="FFFFFF"/>
            <w:hideMark/>
          </w:tcPr>
          <w:p w14:paraId="5F4A797A" w14:textId="77777777" w:rsidR="009B1E85" w:rsidRDefault="009B1E85">
            <w:pPr>
              <w:autoSpaceDE w:val="0"/>
              <w:autoSpaceDN w:val="0"/>
              <w:adjustRightInd w:val="0"/>
              <w:spacing w:after="0" w:line="276"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Model</w:t>
            </w:r>
          </w:p>
        </w:tc>
        <w:tc>
          <w:tcPr>
            <w:tcW w:w="1468" w:type="dxa"/>
            <w:tcBorders>
              <w:top w:val="single" w:sz="18" w:space="0" w:color="000000"/>
              <w:left w:val="single" w:sz="18" w:space="0" w:color="000000"/>
              <w:bottom w:val="single" w:sz="18" w:space="0" w:color="000000"/>
              <w:right w:val="single" w:sz="8" w:space="0" w:color="000000"/>
            </w:tcBorders>
            <w:shd w:val="clear" w:color="auto" w:fill="FFFFFF"/>
            <w:hideMark/>
          </w:tcPr>
          <w:p w14:paraId="472331AF" w14:textId="77777777" w:rsidR="009B1E85" w:rsidRDefault="009B1E85">
            <w:pPr>
              <w:autoSpaceDE w:val="0"/>
              <w:autoSpaceDN w:val="0"/>
              <w:adjustRightInd w:val="0"/>
              <w:spacing w:after="0" w:line="276"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Sum of Squares</w:t>
            </w:r>
          </w:p>
        </w:tc>
        <w:tc>
          <w:tcPr>
            <w:tcW w:w="1009" w:type="dxa"/>
            <w:tcBorders>
              <w:top w:val="single" w:sz="18" w:space="0" w:color="000000"/>
              <w:left w:val="single" w:sz="8" w:space="0" w:color="000000"/>
              <w:bottom w:val="single" w:sz="18" w:space="0" w:color="000000"/>
              <w:right w:val="single" w:sz="8" w:space="0" w:color="000000"/>
            </w:tcBorders>
            <w:shd w:val="clear" w:color="auto" w:fill="FFFFFF"/>
            <w:hideMark/>
          </w:tcPr>
          <w:p w14:paraId="2C35E3C9" w14:textId="77777777" w:rsidR="009B1E85" w:rsidRDefault="009B1E85">
            <w:pPr>
              <w:autoSpaceDE w:val="0"/>
              <w:autoSpaceDN w:val="0"/>
              <w:adjustRightInd w:val="0"/>
              <w:spacing w:after="0" w:line="276" w:lineRule="auto"/>
              <w:ind w:left="60" w:right="60"/>
              <w:jc w:val="cente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df</w:t>
            </w:r>
            <w:proofErr w:type="spellEnd"/>
          </w:p>
        </w:tc>
        <w:tc>
          <w:tcPr>
            <w:tcW w:w="1391" w:type="dxa"/>
            <w:tcBorders>
              <w:top w:val="single" w:sz="18" w:space="0" w:color="000000"/>
              <w:left w:val="single" w:sz="8" w:space="0" w:color="000000"/>
              <w:bottom w:val="single" w:sz="18" w:space="0" w:color="000000"/>
              <w:right w:val="single" w:sz="8" w:space="0" w:color="000000"/>
            </w:tcBorders>
            <w:shd w:val="clear" w:color="auto" w:fill="FFFFFF"/>
            <w:hideMark/>
          </w:tcPr>
          <w:p w14:paraId="2A706E5D" w14:textId="77777777" w:rsidR="009B1E85" w:rsidRDefault="009B1E85">
            <w:pPr>
              <w:autoSpaceDE w:val="0"/>
              <w:autoSpaceDN w:val="0"/>
              <w:adjustRightInd w:val="0"/>
              <w:spacing w:after="0" w:line="276"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Mean Square</w:t>
            </w:r>
          </w:p>
        </w:tc>
        <w:tc>
          <w:tcPr>
            <w:tcW w:w="1009" w:type="dxa"/>
            <w:tcBorders>
              <w:top w:val="single" w:sz="18" w:space="0" w:color="000000"/>
              <w:left w:val="single" w:sz="8" w:space="0" w:color="000000"/>
              <w:bottom w:val="single" w:sz="18" w:space="0" w:color="000000"/>
              <w:right w:val="single" w:sz="8" w:space="0" w:color="000000"/>
            </w:tcBorders>
            <w:shd w:val="clear" w:color="auto" w:fill="FFFFFF"/>
            <w:hideMark/>
          </w:tcPr>
          <w:p w14:paraId="36469F2E" w14:textId="77777777" w:rsidR="009B1E85" w:rsidRDefault="009B1E85">
            <w:pPr>
              <w:autoSpaceDE w:val="0"/>
              <w:autoSpaceDN w:val="0"/>
              <w:adjustRightInd w:val="0"/>
              <w:spacing w:after="0" w:line="276"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F</w:t>
            </w:r>
          </w:p>
        </w:tc>
        <w:tc>
          <w:tcPr>
            <w:tcW w:w="1009" w:type="dxa"/>
            <w:tcBorders>
              <w:top w:val="single" w:sz="18" w:space="0" w:color="000000"/>
              <w:left w:val="single" w:sz="8" w:space="0" w:color="000000"/>
              <w:bottom w:val="single" w:sz="18" w:space="0" w:color="000000"/>
              <w:right w:val="single" w:sz="18" w:space="0" w:color="000000"/>
            </w:tcBorders>
            <w:shd w:val="clear" w:color="auto" w:fill="FFFFFF"/>
            <w:hideMark/>
          </w:tcPr>
          <w:p w14:paraId="4E5586CB" w14:textId="77777777" w:rsidR="009B1E85" w:rsidRDefault="009B1E85">
            <w:pPr>
              <w:autoSpaceDE w:val="0"/>
              <w:autoSpaceDN w:val="0"/>
              <w:adjustRightInd w:val="0"/>
              <w:spacing w:after="0" w:line="276"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Sig.</w:t>
            </w:r>
          </w:p>
        </w:tc>
      </w:tr>
      <w:tr w:rsidR="009B1E85" w14:paraId="2AA05F73" w14:textId="77777777" w:rsidTr="009B1E85">
        <w:trPr>
          <w:cantSplit/>
        </w:trPr>
        <w:tc>
          <w:tcPr>
            <w:tcW w:w="734" w:type="dxa"/>
            <w:vMerge w:val="restart"/>
            <w:tcBorders>
              <w:top w:val="single" w:sz="18" w:space="0" w:color="000000"/>
              <w:left w:val="single" w:sz="18" w:space="0" w:color="000000"/>
              <w:bottom w:val="single" w:sz="18" w:space="0" w:color="000000"/>
              <w:right w:val="nil"/>
            </w:tcBorders>
            <w:shd w:val="clear" w:color="auto" w:fill="FFFFFF"/>
            <w:vAlign w:val="center"/>
            <w:hideMark/>
          </w:tcPr>
          <w:p w14:paraId="081051EE" w14:textId="77777777" w:rsidR="009B1E85" w:rsidRDefault="009B1E85">
            <w:pPr>
              <w:autoSpaceDE w:val="0"/>
              <w:autoSpaceDN w:val="0"/>
              <w:adjustRightInd w:val="0"/>
              <w:spacing w:after="0" w:line="276"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269" w:type="dxa"/>
            <w:tcBorders>
              <w:top w:val="single" w:sz="18" w:space="0" w:color="000000"/>
              <w:left w:val="nil"/>
              <w:bottom w:val="nil"/>
              <w:right w:val="single" w:sz="18" w:space="0" w:color="000000"/>
            </w:tcBorders>
            <w:shd w:val="clear" w:color="auto" w:fill="FFFFFF"/>
            <w:vAlign w:val="center"/>
            <w:hideMark/>
          </w:tcPr>
          <w:p w14:paraId="7523D98B" w14:textId="77777777" w:rsidR="009B1E85" w:rsidRDefault="009B1E85">
            <w:pPr>
              <w:autoSpaceDE w:val="0"/>
              <w:autoSpaceDN w:val="0"/>
              <w:adjustRightInd w:val="0"/>
              <w:spacing w:after="0" w:line="276"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Regression</w:t>
            </w:r>
          </w:p>
        </w:tc>
        <w:tc>
          <w:tcPr>
            <w:tcW w:w="1468" w:type="dxa"/>
            <w:tcBorders>
              <w:top w:val="single" w:sz="18" w:space="0" w:color="000000"/>
              <w:left w:val="single" w:sz="18" w:space="0" w:color="000000"/>
              <w:bottom w:val="nil"/>
              <w:right w:val="single" w:sz="8" w:space="0" w:color="000000"/>
            </w:tcBorders>
            <w:shd w:val="clear" w:color="auto" w:fill="FFFFFF"/>
            <w:vAlign w:val="center"/>
            <w:hideMark/>
          </w:tcPr>
          <w:p w14:paraId="7B5DB1A3" w14:textId="77777777" w:rsidR="009B1E85" w:rsidRDefault="009B1E85">
            <w:pPr>
              <w:autoSpaceDE w:val="0"/>
              <w:autoSpaceDN w:val="0"/>
              <w:adjustRightInd w:val="0"/>
              <w:spacing w:after="0" w:line="276"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242.282</w:t>
            </w:r>
          </w:p>
        </w:tc>
        <w:tc>
          <w:tcPr>
            <w:tcW w:w="1009" w:type="dxa"/>
            <w:tcBorders>
              <w:top w:val="single" w:sz="18" w:space="0" w:color="000000"/>
              <w:left w:val="single" w:sz="8" w:space="0" w:color="000000"/>
              <w:bottom w:val="nil"/>
              <w:right w:val="single" w:sz="8" w:space="0" w:color="000000"/>
            </w:tcBorders>
            <w:shd w:val="clear" w:color="auto" w:fill="FFFFFF"/>
            <w:vAlign w:val="center"/>
            <w:hideMark/>
          </w:tcPr>
          <w:p w14:paraId="5474BC11" w14:textId="77777777" w:rsidR="009B1E85" w:rsidRDefault="009B1E85">
            <w:pPr>
              <w:autoSpaceDE w:val="0"/>
              <w:autoSpaceDN w:val="0"/>
              <w:adjustRightInd w:val="0"/>
              <w:spacing w:after="0" w:line="276"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391" w:type="dxa"/>
            <w:tcBorders>
              <w:top w:val="single" w:sz="18" w:space="0" w:color="000000"/>
              <w:left w:val="single" w:sz="8" w:space="0" w:color="000000"/>
              <w:bottom w:val="nil"/>
              <w:right w:val="single" w:sz="8" w:space="0" w:color="000000"/>
            </w:tcBorders>
            <w:shd w:val="clear" w:color="auto" w:fill="FFFFFF"/>
            <w:vAlign w:val="center"/>
            <w:hideMark/>
          </w:tcPr>
          <w:p w14:paraId="1D5FA9C6" w14:textId="77777777" w:rsidR="009B1E85" w:rsidRDefault="009B1E85">
            <w:pPr>
              <w:autoSpaceDE w:val="0"/>
              <w:autoSpaceDN w:val="0"/>
              <w:adjustRightInd w:val="0"/>
              <w:spacing w:after="0" w:line="276"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242.282</w:t>
            </w:r>
          </w:p>
        </w:tc>
        <w:tc>
          <w:tcPr>
            <w:tcW w:w="1009" w:type="dxa"/>
            <w:tcBorders>
              <w:top w:val="single" w:sz="18" w:space="0" w:color="000000"/>
              <w:left w:val="single" w:sz="8" w:space="0" w:color="000000"/>
              <w:bottom w:val="nil"/>
              <w:right w:val="single" w:sz="8" w:space="0" w:color="000000"/>
            </w:tcBorders>
            <w:shd w:val="clear" w:color="auto" w:fill="FFFFFF"/>
            <w:vAlign w:val="center"/>
            <w:hideMark/>
          </w:tcPr>
          <w:p w14:paraId="7A00E359" w14:textId="77777777" w:rsidR="009B1E85" w:rsidRDefault="009B1E85">
            <w:pPr>
              <w:autoSpaceDE w:val="0"/>
              <w:autoSpaceDN w:val="0"/>
              <w:adjustRightInd w:val="0"/>
              <w:spacing w:after="0" w:line="276"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5.186</w:t>
            </w:r>
          </w:p>
        </w:tc>
        <w:tc>
          <w:tcPr>
            <w:tcW w:w="1009" w:type="dxa"/>
            <w:tcBorders>
              <w:top w:val="single" w:sz="18" w:space="0" w:color="000000"/>
              <w:left w:val="single" w:sz="8" w:space="0" w:color="000000"/>
              <w:bottom w:val="nil"/>
              <w:right w:val="single" w:sz="18" w:space="0" w:color="000000"/>
            </w:tcBorders>
            <w:shd w:val="clear" w:color="auto" w:fill="FFFFFF"/>
            <w:vAlign w:val="center"/>
            <w:hideMark/>
          </w:tcPr>
          <w:p w14:paraId="0F1EC60B" w14:textId="77777777" w:rsidR="009B1E85" w:rsidRDefault="009B1E85">
            <w:pPr>
              <w:autoSpaceDE w:val="0"/>
              <w:autoSpaceDN w:val="0"/>
              <w:adjustRightInd w:val="0"/>
              <w:spacing w:after="0" w:line="276"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.025</w:t>
            </w:r>
            <w:r>
              <w:rPr>
                <w:rFonts w:ascii="Times New Roman" w:hAnsi="Times New Roman" w:cs="Times New Roman"/>
                <w:color w:val="000000"/>
                <w:sz w:val="24"/>
                <w:szCs w:val="24"/>
                <w:vertAlign w:val="superscript"/>
              </w:rPr>
              <w:t>b</w:t>
            </w:r>
          </w:p>
        </w:tc>
      </w:tr>
      <w:tr w:rsidR="009B1E85" w14:paraId="6D560ED3" w14:textId="77777777" w:rsidTr="009B1E85">
        <w:trPr>
          <w:cantSplit/>
        </w:trPr>
        <w:tc>
          <w:tcPr>
            <w:tcW w:w="7889" w:type="dxa"/>
            <w:vMerge/>
            <w:tcBorders>
              <w:top w:val="single" w:sz="18" w:space="0" w:color="000000"/>
              <w:left w:val="single" w:sz="18" w:space="0" w:color="000000"/>
              <w:bottom w:val="single" w:sz="18" w:space="0" w:color="000000"/>
              <w:right w:val="nil"/>
            </w:tcBorders>
            <w:vAlign w:val="center"/>
            <w:hideMark/>
          </w:tcPr>
          <w:p w14:paraId="657A953E" w14:textId="77777777" w:rsidR="009B1E85" w:rsidRDefault="009B1E85">
            <w:pPr>
              <w:spacing w:after="0" w:line="240" w:lineRule="auto"/>
              <w:rPr>
                <w:rFonts w:ascii="Times New Roman" w:hAnsi="Times New Roman" w:cs="Times New Roman"/>
                <w:color w:val="000000"/>
                <w:sz w:val="24"/>
                <w:szCs w:val="24"/>
              </w:rPr>
            </w:pPr>
          </w:p>
        </w:tc>
        <w:tc>
          <w:tcPr>
            <w:tcW w:w="1269" w:type="dxa"/>
            <w:tcBorders>
              <w:top w:val="nil"/>
              <w:left w:val="nil"/>
              <w:bottom w:val="nil"/>
              <w:right w:val="single" w:sz="18" w:space="0" w:color="000000"/>
            </w:tcBorders>
            <w:shd w:val="clear" w:color="auto" w:fill="FFFFFF"/>
            <w:vAlign w:val="center"/>
            <w:hideMark/>
          </w:tcPr>
          <w:p w14:paraId="2ABC5CE4" w14:textId="77777777" w:rsidR="009B1E85" w:rsidRDefault="009B1E85">
            <w:pPr>
              <w:autoSpaceDE w:val="0"/>
              <w:autoSpaceDN w:val="0"/>
              <w:adjustRightInd w:val="0"/>
              <w:spacing w:after="0" w:line="276"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Residual</w:t>
            </w:r>
          </w:p>
        </w:tc>
        <w:tc>
          <w:tcPr>
            <w:tcW w:w="1468" w:type="dxa"/>
            <w:tcBorders>
              <w:top w:val="nil"/>
              <w:left w:val="single" w:sz="18" w:space="0" w:color="000000"/>
              <w:bottom w:val="nil"/>
              <w:right w:val="single" w:sz="8" w:space="0" w:color="000000"/>
            </w:tcBorders>
            <w:shd w:val="clear" w:color="auto" w:fill="FFFFFF"/>
            <w:vAlign w:val="center"/>
            <w:hideMark/>
          </w:tcPr>
          <w:p w14:paraId="174469DA" w14:textId="77777777" w:rsidR="009B1E85" w:rsidRDefault="009B1E85">
            <w:pPr>
              <w:autoSpaceDE w:val="0"/>
              <w:autoSpaceDN w:val="0"/>
              <w:adjustRightInd w:val="0"/>
              <w:spacing w:after="0" w:line="276"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4951.968</w:t>
            </w:r>
          </w:p>
        </w:tc>
        <w:tc>
          <w:tcPr>
            <w:tcW w:w="1009" w:type="dxa"/>
            <w:tcBorders>
              <w:top w:val="nil"/>
              <w:left w:val="single" w:sz="8" w:space="0" w:color="000000"/>
              <w:bottom w:val="nil"/>
              <w:right w:val="single" w:sz="8" w:space="0" w:color="000000"/>
            </w:tcBorders>
            <w:shd w:val="clear" w:color="auto" w:fill="FFFFFF"/>
            <w:vAlign w:val="center"/>
            <w:hideMark/>
          </w:tcPr>
          <w:p w14:paraId="369D8D90" w14:textId="77777777" w:rsidR="009B1E85" w:rsidRDefault="009B1E85">
            <w:pPr>
              <w:autoSpaceDE w:val="0"/>
              <w:autoSpaceDN w:val="0"/>
              <w:adjustRightInd w:val="0"/>
              <w:spacing w:after="0" w:line="276"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106</w:t>
            </w:r>
          </w:p>
        </w:tc>
        <w:tc>
          <w:tcPr>
            <w:tcW w:w="1391" w:type="dxa"/>
            <w:tcBorders>
              <w:top w:val="nil"/>
              <w:left w:val="single" w:sz="8" w:space="0" w:color="000000"/>
              <w:bottom w:val="nil"/>
              <w:right w:val="single" w:sz="8" w:space="0" w:color="000000"/>
            </w:tcBorders>
            <w:shd w:val="clear" w:color="auto" w:fill="FFFFFF"/>
            <w:vAlign w:val="center"/>
            <w:hideMark/>
          </w:tcPr>
          <w:p w14:paraId="554C9E16" w14:textId="77777777" w:rsidR="009B1E85" w:rsidRDefault="009B1E85">
            <w:pPr>
              <w:autoSpaceDE w:val="0"/>
              <w:autoSpaceDN w:val="0"/>
              <w:adjustRightInd w:val="0"/>
              <w:spacing w:after="0" w:line="276"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46.717</w:t>
            </w:r>
          </w:p>
        </w:tc>
        <w:tc>
          <w:tcPr>
            <w:tcW w:w="1009" w:type="dxa"/>
            <w:tcBorders>
              <w:top w:val="nil"/>
              <w:left w:val="single" w:sz="8" w:space="0" w:color="000000"/>
              <w:bottom w:val="nil"/>
              <w:right w:val="single" w:sz="8" w:space="0" w:color="000000"/>
            </w:tcBorders>
            <w:shd w:val="clear" w:color="auto" w:fill="FFFFFF"/>
          </w:tcPr>
          <w:p w14:paraId="7759847C" w14:textId="77777777" w:rsidR="009B1E85" w:rsidRDefault="009B1E85">
            <w:pPr>
              <w:autoSpaceDE w:val="0"/>
              <w:autoSpaceDN w:val="0"/>
              <w:adjustRightInd w:val="0"/>
              <w:spacing w:after="0" w:line="276" w:lineRule="auto"/>
              <w:rPr>
                <w:rFonts w:ascii="Times New Roman" w:hAnsi="Times New Roman" w:cs="Times New Roman"/>
                <w:sz w:val="24"/>
                <w:szCs w:val="24"/>
              </w:rPr>
            </w:pPr>
          </w:p>
        </w:tc>
        <w:tc>
          <w:tcPr>
            <w:tcW w:w="1009" w:type="dxa"/>
            <w:tcBorders>
              <w:top w:val="nil"/>
              <w:left w:val="single" w:sz="8" w:space="0" w:color="000000"/>
              <w:bottom w:val="nil"/>
              <w:right w:val="single" w:sz="18" w:space="0" w:color="000000"/>
            </w:tcBorders>
            <w:shd w:val="clear" w:color="auto" w:fill="FFFFFF"/>
          </w:tcPr>
          <w:p w14:paraId="403C88BA" w14:textId="77777777" w:rsidR="009B1E85" w:rsidRDefault="009B1E85">
            <w:pPr>
              <w:autoSpaceDE w:val="0"/>
              <w:autoSpaceDN w:val="0"/>
              <w:adjustRightInd w:val="0"/>
              <w:spacing w:after="0" w:line="276" w:lineRule="auto"/>
              <w:rPr>
                <w:rFonts w:ascii="Times New Roman" w:hAnsi="Times New Roman" w:cs="Times New Roman"/>
                <w:sz w:val="24"/>
                <w:szCs w:val="24"/>
              </w:rPr>
            </w:pPr>
          </w:p>
        </w:tc>
      </w:tr>
      <w:tr w:rsidR="009B1E85" w14:paraId="17E8C19A" w14:textId="77777777" w:rsidTr="009B1E85">
        <w:trPr>
          <w:cantSplit/>
        </w:trPr>
        <w:tc>
          <w:tcPr>
            <w:tcW w:w="7889" w:type="dxa"/>
            <w:vMerge/>
            <w:tcBorders>
              <w:top w:val="single" w:sz="18" w:space="0" w:color="000000"/>
              <w:left w:val="single" w:sz="18" w:space="0" w:color="000000"/>
              <w:bottom w:val="single" w:sz="18" w:space="0" w:color="000000"/>
              <w:right w:val="nil"/>
            </w:tcBorders>
            <w:vAlign w:val="center"/>
            <w:hideMark/>
          </w:tcPr>
          <w:p w14:paraId="1983AAE4" w14:textId="77777777" w:rsidR="009B1E85" w:rsidRDefault="009B1E85">
            <w:pPr>
              <w:spacing w:after="0" w:line="240" w:lineRule="auto"/>
              <w:rPr>
                <w:rFonts w:ascii="Times New Roman" w:hAnsi="Times New Roman" w:cs="Times New Roman"/>
                <w:color w:val="000000"/>
                <w:sz w:val="24"/>
                <w:szCs w:val="24"/>
              </w:rPr>
            </w:pPr>
          </w:p>
        </w:tc>
        <w:tc>
          <w:tcPr>
            <w:tcW w:w="1269" w:type="dxa"/>
            <w:tcBorders>
              <w:top w:val="nil"/>
              <w:left w:val="nil"/>
              <w:bottom w:val="single" w:sz="18" w:space="0" w:color="000000"/>
              <w:right w:val="single" w:sz="18" w:space="0" w:color="000000"/>
            </w:tcBorders>
            <w:shd w:val="clear" w:color="auto" w:fill="FFFFFF"/>
            <w:vAlign w:val="center"/>
            <w:hideMark/>
          </w:tcPr>
          <w:p w14:paraId="6B3FB86E" w14:textId="77777777" w:rsidR="009B1E85" w:rsidRDefault="009B1E85">
            <w:pPr>
              <w:autoSpaceDE w:val="0"/>
              <w:autoSpaceDN w:val="0"/>
              <w:adjustRightInd w:val="0"/>
              <w:spacing w:after="0" w:line="276"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Total</w:t>
            </w:r>
          </w:p>
        </w:tc>
        <w:tc>
          <w:tcPr>
            <w:tcW w:w="1468" w:type="dxa"/>
            <w:tcBorders>
              <w:top w:val="nil"/>
              <w:left w:val="single" w:sz="18" w:space="0" w:color="000000"/>
              <w:bottom w:val="single" w:sz="18" w:space="0" w:color="000000"/>
              <w:right w:val="single" w:sz="8" w:space="0" w:color="000000"/>
            </w:tcBorders>
            <w:shd w:val="clear" w:color="auto" w:fill="FFFFFF"/>
            <w:vAlign w:val="center"/>
            <w:hideMark/>
          </w:tcPr>
          <w:p w14:paraId="0693385E" w14:textId="77777777" w:rsidR="009B1E85" w:rsidRDefault="009B1E85">
            <w:pPr>
              <w:autoSpaceDE w:val="0"/>
              <w:autoSpaceDN w:val="0"/>
              <w:adjustRightInd w:val="0"/>
              <w:spacing w:after="0" w:line="276"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5194.250</w:t>
            </w:r>
          </w:p>
        </w:tc>
        <w:tc>
          <w:tcPr>
            <w:tcW w:w="1009" w:type="dxa"/>
            <w:tcBorders>
              <w:top w:val="nil"/>
              <w:left w:val="single" w:sz="8" w:space="0" w:color="000000"/>
              <w:bottom w:val="single" w:sz="18" w:space="0" w:color="000000"/>
              <w:right w:val="single" w:sz="8" w:space="0" w:color="000000"/>
            </w:tcBorders>
            <w:shd w:val="clear" w:color="auto" w:fill="FFFFFF"/>
            <w:vAlign w:val="center"/>
            <w:hideMark/>
          </w:tcPr>
          <w:p w14:paraId="58E630E9" w14:textId="77777777" w:rsidR="009B1E85" w:rsidRDefault="009B1E85">
            <w:pPr>
              <w:autoSpaceDE w:val="0"/>
              <w:autoSpaceDN w:val="0"/>
              <w:adjustRightInd w:val="0"/>
              <w:spacing w:after="0" w:line="276"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107</w:t>
            </w:r>
          </w:p>
        </w:tc>
        <w:tc>
          <w:tcPr>
            <w:tcW w:w="1391" w:type="dxa"/>
            <w:tcBorders>
              <w:top w:val="nil"/>
              <w:left w:val="single" w:sz="8" w:space="0" w:color="000000"/>
              <w:bottom w:val="single" w:sz="18" w:space="0" w:color="000000"/>
              <w:right w:val="single" w:sz="8" w:space="0" w:color="000000"/>
            </w:tcBorders>
            <w:shd w:val="clear" w:color="auto" w:fill="FFFFFF"/>
          </w:tcPr>
          <w:p w14:paraId="11EF2E6B" w14:textId="77777777" w:rsidR="009B1E85" w:rsidRDefault="009B1E85">
            <w:pPr>
              <w:autoSpaceDE w:val="0"/>
              <w:autoSpaceDN w:val="0"/>
              <w:adjustRightInd w:val="0"/>
              <w:spacing w:after="0" w:line="276" w:lineRule="auto"/>
              <w:rPr>
                <w:rFonts w:ascii="Times New Roman" w:hAnsi="Times New Roman" w:cs="Times New Roman"/>
                <w:sz w:val="24"/>
                <w:szCs w:val="24"/>
              </w:rPr>
            </w:pPr>
          </w:p>
        </w:tc>
        <w:tc>
          <w:tcPr>
            <w:tcW w:w="1009" w:type="dxa"/>
            <w:tcBorders>
              <w:top w:val="nil"/>
              <w:left w:val="single" w:sz="8" w:space="0" w:color="000000"/>
              <w:bottom w:val="single" w:sz="18" w:space="0" w:color="000000"/>
              <w:right w:val="single" w:sz="8" w:space="0" w:color="000000"/>
            </w:tcBorders>
            <w:shd w:val="clear" w:color="auto" w:fill="FFFFFF"/>
          </w:tcPr>
          <w:p w14:paraId="1FD47532" w14:textId="77777777" w:rsidR="009B1E85" w:rsidRDefault="009B1E85">
            <w:pPr>
              <w:autoSpaceDE w:val="0"/>
              <w:autoSpaceDN w:val="0"/>
              <w:adjustRightInd w:val="0"/>
              <w:spacing w:after="0" w:line="276" w:lineRule="auto"/>
              <w:rPr>
                <w:rFonts w:ascii="Times New Roman" w:hAnsi="Times New Roman" w:cs="Times New Roman"/>
                <w:sz w:val="24"/>
                <w:szCs w:val="24"/>
              </w:rPr>
            </w:pPr>
          </w:p>
        </w:tc>
        <w:tc>
          <w:tcPr>
            <w:tcW w:w="1009" w:type="dxa"/>
            <w:tcBorders>
              <w:top w:val="nil"/>
              <w:left w:val="single" w:sz="8" w:space="0" w:color="000000"/>
              <w:bottom w:val="single" w:sz="18" w:space="0" w:color="000000"/>
              <w:right w:val="single" w:sz="18" w:space="0" w:color="000000"/>
            </w:tcBorders>
            <w:shd w:val="clear" w:color="auto" w:fill="FFFFFF"/>
          </w:tcPr>
          <w:p w14:paraId="34A0CD17" w14:textId="77777777" w:rsidR="009B1E85" w:rsidRDefault="009B1E85">
            <w:pPr>
              <w:autoSpaceDE w:val="0"/>
              <w:autoSpaceDN w:val="0"/>
              <w:adjustRightInd w:val="0"/>
              <w:spacing w:after="0" w:line="276" w:lineRule="auto"/>
              <w:rPr>
                <w:rFonts w:ascii="Times New Roman" w:hAnsi="Times New Roman" w:cs="Times New Roman"/>
                <w:sz w:val="24"/>
                <w:szCs w:val="24"/>
              </w:rPr>
            </w:pPr>
          </w:p>
        </w:tc>
      </w:tr>
      <w:tr w:rsidR="009B1E85" w14:paraId="62477061" w14:textId="77777777" w:rsidTr="009B1E85">
        <w:trPr>
          <w:cantSplit/>
        </w:trPr>
        <w:tc>
          <w:tcPr>
            <w:tcW w:w="7889" w:type="dxa"/>
            <w:gridSpan w:val="7"/>
            <w:tcBorders>
              <w:top w:val="nil"/>
              <w:left w:val="nil"/>
              <w:bottom w:val="nil"/>
              <w:right w:val="nil"/>
            </w:tcBorders>
            <w:shd w:val="clear" w:color="auto" w:fill="FFFFFF"/>
            <w:hideMark/>
          </w:tcPr>
          <w:p w14:paraId="5757E70B" w14:textId="77777777" w:rsidR="009B1E85" w:rsidRDefault="009B1E85">
            <w:pPr>
              <w:autoSpaceDE w:val="0"/>
              <w:autoSpaceDN w:val="0"/>
              <w:adjustRightInd w:val="0"/>
              <w:spacing w:after="0" w:line="276"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a. Dependent Variable: adherence to the program (%)</w:t>
            </w:r>
          </w:p>
        </w:tc>
      </w:tr>
      <w:tr w:rsidR="009B1E85" w14:paraId="7DCC08CE" w14:textId="77777777" w:rsidTr="009B1E85">
        <w:trPr>
          <w:cantSplit/>
        </w:trPr>
        <w:tc>
          <w:tcPr>
            <w:tcW w:w="7889" w:type="dxa"/>
            <w:gridSpan w:val="7"/>
            <w:tcBorders>
              <w:top w:val="nil"/>
              <w:left w:val="nil"/>
              <w:bottom w:val="nil"/>
              <w:right w:val="nil"/>
            </w:tcBorders>
            <w:shd w:val="clear" w:color="auto" w:fill="FFFFFF"/>
            <w:hideMark/>
          </w:tcPr>
          <w:p w14:paraId="69AF1BD7" w14:textId="77777777" w:rsidR="009B1E85" w:rsidRDefault="009B1E85">
            <w:pPr>
              <w:autoSpaceDE w:val="0"/>
              <w:autoSpaceDN w:val="0"/>
              <w:adjustRightInd w:val="0"/>
              <w:spacing w:after="0" w:line="276"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b. Predictors: (Constant), initial self-efficacy</w:t>
            </w:r>
          </w:p>
        </w:tc>
      </w:tr>
    </w:tbl>
    <w:p w14:paraId="2CD776D6" w14:textId="77777777" w:rsidR="00F5494F" w:rsidRDefault="00F5494F" w:rsidP="00874C5F">
      <w:pPr>
        <w:spacing w:line="240" w:lineRule="auto"/>
      </w:pPr>
    </w:p>
    <w:p w14:paraId="74C02065" w14:textId="77777777" w:rsidR="00F5494F" w:rsidRDefault="00F5494F">
      <w:pPr>
        <w:spacing w:after="200" w:line="480" w:lineRule="auto"/>
        <w:ind w:firstLine="720"/>
      </w:pPr>
      <w:r>
        <w:br w:type="page"/>
      </w:r>
    </w:p>
    <w:p w14:paraId="0D8760AC" w14:textId="038241A7" w:rsidR="009B1E85" w:rsidRPr="00F5494F" w:rsidRDefault="00F5494F" w:rsidP="00874C5F">
      <w:pPr>
        <w:spacing w:line="240" w:lineRule="auto"/>
        <w:rPr>
          <w:rFonts w:ascii="Times New Roman" w:hAnsi="Times New Roman" w:cs="Times New Roman"/>
          <w:b/>
          <w:bCs/>
          <w:color w:val="000000"/>
          <w:sz w:val="24"/>
          <w:szCs w:val="24"/>
        </w:rPr>
      </w:pPr>
      <w:r w:rsidRPr="00F5494F">
        <w:rPr>
          <w:rFonts w:ascii="Times New Roman" w:hAnsi="Times New Roman" w:cs="Times New Roman"/>
          <w:sz w:val="24"/>
          <w:u w:val="single"/>
        </w:rPr>
        <w:t>Table 1.5: linear regression</w:t>
      </w:r>
      <w:r w:rsidRPr="00F5494F">
        <w:rPr>
          <w:rFonts w:ascii="Times New Roman" w:hAnsi="Times New Roman" w:cs="Times New Roman"/>
          <w:b/>
          <w:bCs/>
          <w:color w:val="000000"/>
          <w:sz w:val="24"/>
          <w:szCs w:val="24"/>
        </w:rPr>
        <w:t xml:space="preserve"> </w:t>
      </w:r>
    </w:p>
    <w:tbl>
      <w:tblPr>
        <w:tblW w:w="97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18"/>
        <w:gridCol w:w="1472"/>
        <w:gridCol w:w="1123"/>
        <w:gridCol w:w="1124"/>
        <w:gridCol w:w="1240"/>
        <w:gridCol w:w="851"/>
        <w:gridCol w:w="851"/>
        <w:gridCol w:w="1228"/>
        <w:gridCol w:w="1229"/>
      </w:tblGrid>
      <w:tr w:rsidR="00F5494F" w:rsidRPr="004767BC" w14:paraId="731D8C6D" w14:textId="77777777" w:rsidTr="00F5494F">
        <w:trPr>
          <w:cantSplit/>
          <w:trHeight w:val="278"/>
        </w:trPr>
        <w:tc>
          <w:tcPr>
            <w:tcW w:w="9736" w:type="dxa"/>
            <w:gridSpan w:val="9"/>
            <w:tcBorders>
              <w:top w:val="nil"/>
              <w:left w:val="nil"/>
              <w:bottom w:val="nil"/>
              <w:right w:val="nil"/>
            </w:tcBorders>
            <w:shd w:val="clear" w:color="auto" w:fill="FFFFFF"/>
          </w:tcPr>
          <w:p w14:paraId="141B371A" w14:textId="77777777" w:rsidR="00F5494F" w:rsidRPr="004767BC" w:rsidRDefault="00F5494F" w:rsidP="00F5494F">
            <w:pPr>
              <w:autoSpaceDE w:val="0"/>
              <w:autoSpaceDN w:val="0"/>
              <w:adjustRightInd w:val="0"/>
              <w:spacing w:after="0" w:line="276" w:lineRule="auto"/>
              <w:ind w:left="60" w:right="60"/>
              <w:jc w:val="center"/>
              <w:rPr>
                <w:rFonts w:ascii="Times New Roman" w:hAnsi="Times New Roman" w:cs="Times New Roman"/>
                <w:color w:val="000000"/>
                <w:sz w:val="24"/>
                <w:szCs w:val="24"/>
              </w:rPr>
            </w:pPr>
            <w:proofErr w:type="spellStart"/>
            <w:r w:rsidRPr="004767BC">
              <w:rPr>
                <w:rFonts w:ascii="Times New Roman" w:hAnsi="Times New Roman" w:cs="Times New Roman"/>
                <w:b/>
                <w:bCs/>
                <w:color w:val="000000"/>
                <w:sz w:val="24"/>
                <w:szCs w:val="24"/>
              </w:rPr>
              <w:t>Coefficients</w:t>
            </w:r>
            <w:r w:rsidRPr="004767BC">
              <w:rPr>
                <w:rFonts w:ascii="Times New Roman" w:hAnsi="Times New Roman" w:cs="Times New Roman"/>
                <w:b/>
                <w:bCs/>
                <w:color w:val="000000"/>
                <w:sz w:val="24"/>
                <w:szCs w:val="24"/>
                <w:vertAlign w:val="superscript"/>
              </w:rPr>
              <w:t>a</w:t>
            </w:r>
            <w:proofErr w:type="spellEnd"/>
          </w:p>
        </w:tc>
      </w:tr>
      <w:tr w:rsidR="00F5494F" w:rsidRPr="004767BC" w14:paraId="5BE39774" w14:textId="77777777" w:rsidTr="00F5494F">
        <w:trPr>
          <w:cantSplit/>
          <w:trHeight w:val="555"/>
        </w:trPr>
        <w:tc>
          <w:tcPr>
            <w:tcW w:w="2090" w:type="dxa"/>
            <w:gridSpan w:val="2"/>
            <w:vMerge w:val="restart"/>
            <w:tcBorders>
              <w:top w:val="single" w:sz="16" w:space="0" w:color="000000"/>
              <w:left w:val="single" w:sz="16" w:space="0" w:color="000000"/>
              <w:bottom w:val="nil"/>
              <w:right w:val="nil"/>
            </w:tcBorders>
            <w:shd w:val="clear" w:color="auto" w:fill="FFFFFF"/>
          </w:tcPr>
          <w:p w14:paraId="4FA12357" w14:textId="77777777" w:rsidR="00F5494F" w:rsidRPr="004767BC" w:rsidRDefault="00F5494F" w:rsidP="00F5494F">
            <w:pPr>
              <w:autoSpaceDE w:val="0"/>
              <w:autoSpaceDN w:val="0"/>
              <w:adjustRightInd w:val="0"/>
              <w:spacing w:after="0" w:line="276" w:lineRule="auto"/>
              <w:ind w:left="60" w:right="60"/>
              <w:rPr>
                <w:rFonts w:ascii="Times New Roman" w:hAnsi="Times New Roman" w:cs="Times New Roman"/>
                <w:color w:val="000000"/>
                <w:sz w:val="24"/>
                <w:szCs w:val="24"/>
              </w:rPr>
            </w:pPr>
            <w:r w:rsidRPr="004767BC">
              <w:rPr>
                <w:rFonts w:ascii="Times New Roman" w:hAnsi="Times New Roman" w:cs="Times New Roman"/>
                <w:color w:val="000000"/>
                <w:sz w:val="24"/>
                <w:szCs w:val="24"/>
              </w:rPr>
              <w:t>Model</w:t>
            </w:r>
          </w:p>
        </w:tc>
        <w:tc>
          <w:tcPr>
            <w:tcW w:w="2247" w:type="dxa"/>
            <w:gridSpan w:val="2"/>
            <w:tcBorders>
              <w:top w:val="single" w:sz="16" w:space="0" w:color="000000"/>
              <w:left w:val="single" w:sz="16" w:space="0" w:color="000000"/>
            </w:tcBorders>
            <w:shd w:val="clear" w:color="auto" w:fill="FFFFFF"/>
          </w:tcPr>
          <w:p w14:paraId="73D5901A" w14:textId="77777777" w:rsidR="00F5494F" w:rsidRPr="004767BC" w:rsidRDefault="00F5494F" w:rsidP="00F5494F">
            <w:pPr>
              <w:autoSpaceDE w:val="0"/>
              <w:autoSpaceDN w:val="0"/>
              <w:adjustRightInd w:val="0"/>
              <w:spacing w:after="0" w:line="276" w:lineRule="auto"/>
              <w:ind w:left="60" w:right="60"/>
              <w:jc w:val="center"/>
              <w:rPr>
                <w:rFonts w:ascii="Times New Roman" w:hAnsi="Times New Roman" w:cs="Times New Roman"/>
                <w:color w:val="000000"/>
                <w:sz w:val="24"/>
                <w:szCs w:val="24"/>
              </w:rPr>
            </w:pPr>
            <w:r w:rsidRPr="004767BC">
              <w:rPr>
                <w:rFonts w:ascii="Times New Roman" w:hAnsi="Times New Roman" w:cs="Times New Roman"/>
                <w:color w:val="000000"/>
                <w:sz w:val="24"/>
                <w:szCs w:val="24"/>
              </w:rPr>
              <w:t>Unstandardized Coefficients</w:t>
            </w:r>
          </w:p>
        </w:tc>
        <w:tc>
          <w:tcPr>
            <w:tcW w:w="1240" w:type="dxa"/>
            <w:tcBorders>
              <w:top w:val="single" w:sz="16" w:space="0" w:color="000000"/>
            </w:tcBorders>
            <w:shd w:val="clear" w:color="auto" w:fill="FFFFFF"/>
          </w:tcPr>
          <w:p w14:paraId="63062AEE" w14:textId="77777777" w:rsidR="00F5494F" w:rsidRPr="004767BC" w:rsidRDefault="00F5494F" w:rsidP="00F5494F">
            <w:pPr>
              <w:autoSpaceDE w:val="0"/>
              <w:autoSpaceDN w:val="0"/>
              <w:adjustRightInd w:val="0"/>
              <w:spacing w:after="0" w:line="276" w:lineRule="auto"/>
              <w:ind w:left="60" w:right="60"/>
              <w:jc w:val="center"/>
              <w:rPr>
                <w:rFonts w:ascii="Times New Roman" w:hAnsi="Times New Roman" w:cs="Times New Roman"/>
                <w:color w:val="000000"/>
                <w:sz w:val="24"/>
                <w:szCs w:val="24"/>
              </w:rPr>
            </w:pPr>
            <w:r w:rsidRPr="004767BC">
              <w:rPr>
                <w:rFonts w:ascii="Times New Roman" w:hAnsi="Times New Roman" w:cs="Times New Roman"/>
                <w:color w:val="000000"/>
                <w:sz w:val="24"/>
                <w:szCs w:val="24"/>
              </w:rPr>
              <w:t>Standardized Coefficients</w:t>
            </w:r>
          </w:p>
        </w:tc>
        <w:tc>
          <w:tcPr>
            <w:tcW w:w="851" w:type="dxa"/>
            <w:vMerge w:val="restart"/>
            <w:tcBorders>
              <w:top w:val="single" w:sz="16" w:space="0" w:color="000000"/>
            </w:tcBorders>
            <w:shd w:val="clear" w:color="auto" w:fill="FFFFFF"/>
          </w:tcPr>
          <w:p w14:paraId="7EA9E577" w14:textId="77777777" w:rsidR="00F5494F" w:rsidRPr="004767BC" w:rsidRDefault="00F5494F" w:rsidP="00F5494F">
            <w:pPr>
              <w:autoSpaceDE w:val="0"/>
              <w:autoSpaceDN w:val="0"/>
              <w:adjustRightInd w:val="0"/>
              <w:spacing w:after="0" w:line="276" w:lineRule="auto"/>
              <w:ind w:left="60" w:right="60"/>
              <w:jc w:val="center"/>
              <w:rPr>
                <w:rFonts w:ascii="Times New Roman" w:hAnsi="Times New Roman" w:cs="Times New Roman"/>
                <w:color w:val="000000"/>
                <w:sz w:val="24"/>
                <w:szCs w:val="24"/>
              </w:rPr>
            </w:pPr>
            <w:r w:rsidRPr="004767BC">
              <w:rPr>
                <w:rFonts w:ascii="Times New Roman" w:hAnsi="Times New Roman" w:cs="Times New Roman"/>
                <w:color w:val="000000"/>
                <w:sz w:val="24"/>
                <w:szCs w:val="24"/>
              </w:rPr>
              <w:t>t</w:t>
            </w:r>
          </w:p>
        </w:tc>
        <w:tc>
          <w:tcPr>
            <w:tcW w:w="851" w:type="dxa"/>
            <w:vMerge w:val="restart"/>
            <w:tcBorders>
              <w:top w:val="single" w:sz="16" w:space="0" w:color="000000"/>
            </w:tcBorders>
            <w:shd w:val="clear" w:color="auto" w:fill="FFFFFF"/>
          </w:tcPr>
          <w:p w14:paraId="56D513D8" w14:textId="77777777" w:rsidR="00F5494F" w:rsidRPr="004767BC" w:rsidRDefault="00F5494F" w:rsidP="00F5494F">
            <w:pPr>
              <w:autoSpaceDE w:val="0"/>
              <w:autoSpaceDN w:val="0"/>
              <w:adjustRightInd w:val="0"/>
              <w:spacing w:after="0" w:line="276" w:lineRule="auto"/>
              <w:ind w:left="60" w:right="60"/>
              <w:jc w:val="center"/>
              <w:rPr>
                <w:rFonts w:ascii="Times New Roman" w:hAnsi="Times New Roman" w:cs="Times New Roman"/>
                <w:color w:val="000000"/>
                <w:sz w:val="24"/>
                <w:szCs w:val="24"/>
              </w:rPr>
            </w:pPr>
            <w:r w:rsidRPr="004767BC">
              <w:rPr>
                <w:rFonts w:ascii="Times New Roman" w:hAnsi="Times New Roman" w:cs="Times New Roman"/>
                <w:color w:val="000000"/>
                <w:sz w:val="24"/>
                <w:szCs w:val="24"/>
              </w:rPr>
              <w:t>Sig.</w:t>
            </w:r>
          </w:p>
        </w:tc>
        <w:tc>
          <w:tcPr>
            <w:tcW w:w="2456" w:type="dxa"/>
            <w:gridSpan w:val="2"/>
            <w:tcBorders>
              <w:top w:val="single" w:sz="16" w:space="0" w:color="000000"/>
            </w:tcBorders>
            <w:shd w:val="clear" w:color="auto" w:fill="FFFFFF"/>
          </w:tcPr>
          <w:p w14:paraId="47672AD9" w14:textId="77777777" w:rsidR="00F5494F" w:rsidRPr="004767BC" w:rsidRDefault="00F5494F" w:rsidP="00F5494F">
            <w:pPr>
              <w:autoSpaceDE w:val="0"/>
              <w:autoSpaceDN w:val="0"/>
              <w:adjustRightInd w:val="0"/>
              <w:spacing w:after="0" w:line="276" w:lineRule="auto"/>
              <w:ind w:left="60" w:right="60"/>
              <w:jc w:val="center"/>
              <w:rPr>
                <w:rFonts w:ascii="Times New Roman" w:hAnsi="Times New Roman" w:cs="Times New Roman"/>
                <w:color w:val="000000"/>
                <w:sz w:val="24"/>
                <w:szCs w:val="24"/>
              </w:rPr>
            </w:pPr>
            <w:r w:rsidRPr="004767BC">
              <w:rPr>
                <w:rFonts w:ascii="Times New Roman" w:hAnsi="Times New Roman" w:cs="Times New Roman"/>
                <w:color w:val="000000"/>
                <w:sz w:val="24"/>
                <w:szCs w:val="24"/>
              </w:rPr>
              <w:t>95.0% Confidence Interval for B</w:t>
            </w:r>
          </w:p>
        </w:tc>
      </w:tr>
      <w:tr w:rsidR="00F5494F" w:rsidRPr="004767BC" w14:paraId="2D758A22" w14:textId="77777777" w:rsidTr="00F5494F">
        <w:trPr>
          <w:cantSplit/>
          <w:trHeight w:val="127"/>
        </w:trPr>
        <w:tc>
          <w:tcPr>
            <w:tcW w:w="2090" w:type="dxa"/>
            <w:gridSpan w:val="2"/>
            <w:vMerge/>
            <w:tcBorders>
              <w:top w:val="single" w:sz="16" w:space="0" w:color="000000"/>
              <w:left w:val="single" w:sz="16" w:space="0" w:color="000000"/>
              <w:bottom w:val="nil"/>
              <w:right w:val="nil"/>
            </w:tcBorders>
            <w:shd w:val="clear" w:color="auto" w:fill="FFFFFF"/>
          </w:tcPr>
          <w:p w14:paraId="45362810" w14:textId="77777777" w:rsidR="00F5494F" w:rsidRPr="004767BC" w:rsidRDefault="00F5494F" w:rsidP="00F5494F">
            <w:pPr>
              <w:autoSpaceDE w:val="0"/>
              <w:autoSpaceDN w:val="0"/>
              <w:adjustRightInd w:val="0"/>
              <w:spacing w:after="0" w:line="276" w:lineRule="auto"/>
              <w:rPr>
                <w:rFonts w:ascii="Times New Roman" w:hAnsi="Times New Roman" w:cs="Times New Roman"/>
                <w:color w:val="000000"/>
                <w:sz w:val="24"/>
                <w:szCs w:val="24"/>
              </w:rPr>
            </w:pPr>
          </w:p>
        </w:tc>
        <w:tc>
          <w:tcPr>
            <w:tcW w:w="1123" w:type="dxa"/>
            <w:tcBorders>
              <w:left w:val="single" w:sz="16" w:space="0" w:color="000000"/>
              <w:bottom w:val="single" w:sz="16" w:space="0" w:color="000000"/>
            </w:tcBorders>
            <w:shd w:val="clear" w:color="auto" w:fill="FFFFFF"/>
          </w:tcPr>
          <w:p w14:paraId="49ABCF5E" w14:textId="77777777" w:rsidR="00F5494F" w:rsidRPr="004767BC" w:rsidRDefault="00F5494F" w:rsidP="00F5494F">
            <w:pPr>
              <w:autoSpaceDE w:val="0"/>
              <w:autoSpaceDN w:val="0"/>
              <w:adjustRightInd w:val="0"/>
              <w:spacing w:after="0" w:line="276" w:lineRule="auto"/>
              <w:ind w:left="60" w:right="60"/>
              <w:jc w:val="center"/>
              <w:rPr>
                <w:rFonts w:ascii="Times New Roman" w:hAnsi="Times New Roman" w:cs="Times New Roman"/>
                <w:color w:val="000000"/>
                <w:sz w:val="24"/>
                <w:szCs w:val="24"/>
              </w:rPr>
            </w:pPr>
            <w:r w:rsidRPr="004767BC">
              <w:rPr>
                <w:rFonts w:ascii="Times New Roman" w:hAnsi="Times New Roman" w:cs="Times New Roman"/>
                <w:color w:val="000000"/>
                <w:sz w:val="24"/>
                <w:szCs w:val="24"/>
              </w:rPr>
              <w:t>B</w:t>
            </w:r>
          </w:p>
        </w:tc>
        <w:tc>
          <w:tcPr>
            <w:tcW w:w="1123" w:type="dxa"/>
            <w:tcBorders>
              <w:bottom w:val="single" w:sz="16" w:space="0" w:color="000000"/>
            </w:tcBorders>
            <w:shd w:val="clear" w:color="auto" w:fill="FFFFFF"/>
          </w:tcPr>
          <w:p w14:paraId="5F3F3605" w14:textId="77777777" w:rsidR="00F5494F" w:rsidRPr="004767BC" w:rsidRDefault="00F5494F" w:rsidP="00F5494F">
            <w:pPr>
              <w:autoSpaceDE w:val="0"/>
              <w:autoSpaceDN w:val="0"/>
              <w:adjustRightInd w:val="0"/>
              <w:spacing w:after="0" w:line="276" w:lineRule="auto"/>
              <w:ind w:left="60" w:right="60"/>
              <w:jc w:val="center"/>
              <w:rPr>
                <w:rFonts w:ascii="Times New Roman" w:hAnsi="Times New Roman" w:cs="Times New Roman"/>
                <w:color w:val="000000"/>
                <w:sz w:val="24"/>
                <w:szCs w:val="24"/>
              </w:rPr>
            </w:pPr>
            <w:r w:rsidRPr="004767BC">
              <w:rPr>
                <w:rFonts w:ascii="Times New Roman" w:hAnsi="Times New Roman" w:cs="Times New Roman"/>
                <w:color w:val="000000"/>
                <w:sz w:val="24"/>
                <w:szCs w:val="24"/>
              </w:rPr>
              <w:t>Std. Error</w:t>
            </w:r>
          </w:p>
        </w:tc>
        <w:tc>
          <w:tcPr>
            <w:tcW w:w="1240" w:type="dxa"/>
            <w:tcBorders>
              <w:bottom w:val="single" w:sz="16" w:space="0" w:color="000000"/>
            </w:tcBorders>
            <w:shd w:val="clear" w:color="auto" w:fill="FFFFFF"/>
          </w:tcPr>
          <w:p w14:paraId="170834BC" w14:textId="77777777" w:rsidR="00F5494F" w:rsidRPr="004767BC" w:rsidRDefault="00F5494F" w:rsidP="00F5494F">
            <w:pPr>
              <w:autoSpaceDE w:val="0"/>
              <w:autoSpaceDN w:val="0"/>
              <w:adjustRightInd w:val="0"/>
              <w:spacing w:after="0" w:line="276" w:lineRule="auto"/>
              <w:ind w:left="60" w:right="60"/>
              <w:jc w:val="center"/>
              <w:rPr>
                <w:rFonts w:ascii="Times New Roman" w:hAnsi="Times New Roman" w:cs="Times New Roman"/>
                <w:color w:val="000000"/>
                <w:sz w:val="24"/>
                <w:szCs w:val="24"/>
              </w:rPr>
            </w:pPr>
            <w:r w:rsidRPr="004767BC">
              <w:rPr>
                <w:rFonts w:ascii="Times New Roman" w:hAnsi="Times New Roman" w:cs="Times New Roman"/>
                <w:color w:val="000000"/>
                <w:sz w:val="24"/>
                <w:szCs w:val="24"/>
              </w:rPr>
              <w:t>Beta</w:t>
            </w:r>
          </w:p>
        </w:tc>
        <w:tc>
          <w:tcPr>
            <w:tcW w:w="851" w:type="dxa"/>
            <w:vMerge/>
            <w:tcBorders>
              <w:top w:val="single" w:sz="16" w:space="0" w:color="000000"/>
            </w:tcBorders>
            <w:shd w:val="clear" w:color="auto" w:fill="FFFFFF"/>
          </w:tcPr>
          <w:p w14:paraId="30DBDEC0" w14:textId="77777777" w:rsidR="00F5494F" w:rsidRPr="004767BC" w:rsidRDefault="00F5494F" w:rsidP="00F5494F">
            <w:pPr>
              <w:autoSpaceDE w:val="0"/>
              <w:autoSpaceDN w:val="0"/>
              <w:adjustRightInd w:val="0"/>
              <w:spacing w:after="0" w:line="276" w:lineRule="auto"/>
              <w:rPr>
                <w:rFonts w:ascii="Times New Roman" w:hAnsi="Times New Roman" w:cs="Times New Roman"/>
                <w:color w:val="000000"/>
                <w:sz w:val="24"/>
                <w:szCs w:val="24"/>
              </w:rPr>
            </w:pPr>
          </w:p>
        </w:tc>
        <w:tc>
          <w:tcPr>
            <w:tcW w:w="851" w:type="dxa"/>
            <w:vMerge/>
            <w:tcBorders>
              <w:top w:val="single" w:sz="16" w:space="0" w:color="000000"/>
            </w:tcBorders>
            <w:shd w:val="clear" w:color="auto" w:fill="FFFFFF"/>
          </w:tcPr>
          <w:p w14:paraId="7DFD260A" w14:textId="77777777" w:rsidR="00F5494F" w:rsidRPr="004767BC" w:rsidRDefault="00F5494F" w:rsidP="00F5494F">
            <w:pPr>
              <w:autoSpaceDE w:val="0"/>
              <w:autoSpaceDN w:val="0"/>
              <w:adjustRightInd w:val="0"/>
              <w:spacing w:after="0" w:line="276" w:lineRule="auto"/>
              <w:rPr>
                <w:rFonts w:ascii="Times New Roman" w:hAnsi="Times New Roman" w:cs="Times New Roman"/>
                <w:color w:val="000000"/>
                <w:sz w:val="24"/>
                <w:szCs w:val="24"/>
              </w:rPr>
            </w:pPr>
          </w:p>
        </w:tc>
        <w:tc>
          <w:tcPr>
            <w:tcW w:w="1228" w:type="dxa"/>
            <w:tcBorders>
              <w:bottom w:val="single" w:sz="16" w:space="0" w:color="000000"/>
            </w:tcBorders>
            <w:shd w:val="clear" w:color="auto" w:fill="FFFFFF"/>
          </w:tcPr>
          <w:p w14:paraId="73A959F8" w14:textId="77777777" w:rsidR="00F5494F" w:rsidRPr="004767BC" w:rsidRDefault="00F5494F" w:rsidP="00F5494F">
            <w:pPr>
              <w:autoSpaceDE w:val="0"/>
              <w:autoSpaceDN w:val="0"/>
              <w:adjustRightInd w:val="0"/>
              <w:spacing w:after="0" w:line="276" w:lineRule="auto"/>
              <w:ind w:left="60" w:right="60"/>
              <w:jc w:val="center"/>
              <w:rPr>
                <w:rFonts w:ascii="Times New Roman" w:hAnsi="Times New Roman" w:cs="Times New Roman"/>
                <w:color w:val="000000"/>
                <w:sz w:val="24"/>
                <w:szCs w:val="24"/>
              </w:rPr>
            </w:pPr>
            <w:r w:rsidRPr="004767BC">
              <w:rPr>
                <w:rFonts w:ascii="Times New Roman" w:hAnsi="Times New Roman" w:cs="Times New Roman"/>
                <w:color w:val="000000"/>
                <w:sz w:val="24"/>
                <w:szCs w:val="24"/>
              </w:rPr>
              <w:t>Lower Bound</w:t>
            </w:r>
          </w:p>
        </w:tc>
        <w:tc>
          <w:tcPr>
            <w:tcW w:w="1228" w:type="dxa"/>
            <w:tcBorders>
              <w:bottom w:val="single" w:sz="16" w:space="0" w:color="000000"/>
              <w:right w:val="single" w:sz="16" w:space="0" w:color="000000"/>
            </w:tcBorders>
            <w:shd w:val="clear" w:color="auto" w:fill="FFFFFF"/>
          </w:tcPr>
          <w:p w14:paraId="42ED878A" w14:textId="77777777" w:rsidR="00F5494F" w:rsidRPr="004767BC" w:rsidRDefault="00F5494F" w:rsidP="00F5494F">
            <w:pPr>
              <w:autoSpaceDE w:val="0"/>
              <w:autoSpaceDN w:val="0"/>
              <w:adjustRightInd w:val="0"/>
              <w:spacing w:after="0" w:line="276" w:lineRule="auto"/>
              <w:ind w:left="60" w:right="60"/>
              <w:jc w:val="center"/>
              <w:rPr>
                <w:rFonts w:ascii="Times New Roman" w:hAnsi="Times New Roman" w:cs="Times New Roman"/>
                <w:color w:val="000000"/>
                <w:sz w:val="24"/>
                <w:szCs w:val="24"/>
              </w:rPr>
            </w:pPr>
            <w:r w:rsidRPr="004767BC">
              <w:rPr>
                <w:rFonts w:ascii="Times New Roman" w:hAnsi="Times New Roman" w:cs="Times New Roman"/>
                <w:color w:val="000000"/>
                <w:sz w:val="24"/>
                <w:szCs w:val="24"/>
              </w:rPr>
              <w:t>Upper Bound</w:t>
            </w:r>
          </w:p>
        </w:tc>
      </w:tr>
      <w:tr w:rsidR="00F5494F" w:rsidRPr="004767BC" w14:paraId="4D8BE73D" w14:textId="77777777" w:rsidTr="00F5494F">
        <w:trPr>
          <w:cantSplit/>
          <w:trHeight w:val="278"/>
        </w:trPr>
        <w:tc>
          <w:tcPr>
            <w:tcW w:w="618" w:type="dxa"/>
            <w:vMerge w:val="restart"/>
            <w:tcBorders>
              <w:top w:val="single" w:sz="16" w:space="0" w:color="000000"/>
              <w:left w:val="single" w:sz="16" w:space="0" w:color="000000"/>
              <w:bottom w:val="single" w:sz="16" w:space="0" w:color="000000"/>
              <w:right w:val="nil"/>
            </w:tcBorders>
            <w:shd w:val="clear" w:color="auto" w:fill="FFFFFF"/>
            <w:vAlign w:val="center"/>
          </w:tcPr>
          <w:p w14:paraId="1140FB64" w14:textId="77777777" w:rsidR="00F5494F" w:rsidRPr="004767BC" w:rsidRDefault="00F5494F" w:rsidP="00F5494F">
            <w:pPr>
              <w:autoSpaceDE w:val="0"/>
              <w:autoSpaceDN w:val="0"/>
              <w:adjustRightInd w:val="0"/>
              <w:spacing w:after="0" w:line="276" w:lineRule="auto"/>
              <w:ind w:left="60" w:right="60"/>
              <w:rPr>
                <w:rFonts w:ascii="Times New Roman" w:hAnsi="Times New Roman" w:cs="Times New Roman"/>
                <w:color w:val="000000"/>
                <w:sz w:val="24"/>
                <w:szCs w:val="24"/>
              </w:rPr>
            </w:pPr>
            <w:r w:rsidRPr="004767BC">
              <w:rPr>
                <w:rFonts w:ascii="Times New Roman" w:hAnsi="Times New Roman" w:cs="Times New Roman"/>
                <w:color w:val="000000"/>
                <w:sz w:val="24"/>
                <w:szCs w:val="24"/>
              </w:rPr>
              <w:t>1</w:t>
            </w:r>
          </w:p>
        </w:tc>
        <w:tc>
          <w:tcPr>
            <w:tcW w:w="1472" w:type="dxa"/>
            <w:tcBorders>
              <w:top w:val="single" w:sz="16" w:space="0" w:color="000000"/>
              <w:left w:val="nil"/>
              <w:bottom w:val="nil"/>
              <w:right w:val="single" w:sz="16" w:space="0" w:color="000000"/>
            </w:tcBorders>
            <w:shd w:val="clear" w:color="auto" w:fill="FFFFFF"/>
            <w:vAlign w:val="center"/>
          </w:tcPr>
          <w:p w14:paraId="04F8F849" w14:textId="77777777" w:rsidR="00F5494F" w:rsidRPr="004767BC" w:rsidRDefault="00F5494F" w:rsidP="00F5494F">
            <w:pPr>
              <w:autoSpaceDE w:val="0"/>
              <w:autoSpaceDN w:val="0"/>
              <w:adjustRightInd w:val="0"/>
              <w:spacing w:after="0" w:line="276" w:lineRule="auto"/>
              <w:ind w:left="60" w:right="60"/>
              <w:rPr>
                <w:rFonts w:ascii="Times New Roman" w:hAnsi="Times New Roman" w:cs="Times New Roman"/>
                <w:color w:val="000000"/>
                <w:sz w:val="24"/>
                <w:szCs w:val="24"/>
              </w:rPr>
            </w:pPr>
            <w:r w:rsidRPr="004767BC">
              <w:rPr>
                <w:rFonts w:ascii="Times New Roman" w:hAnsi="Times New Roman" w:cs="Times New Roman"/>
                <w:color w:val="000000"/>
                <w:sz w:val="24"/>
                <w:szCs w:val="24"/>
              </w:rPr>
              <w:t>(Constant)</w:t>
            </w:r>
          </w:p>
        </w:tc>
        <w:tc>
          <w:tcPr>
            <w:tcW w:w="1123" w:type="dxa"/>
            <w:tcBorders>
              <w:top w:val="single" w:sz="16" w:space="0" w:color="000000"/>
              <w:left w:val="single" w:sz="16" w:space="0" w:color="000000"/>
              <w:bottom w:val="nil"/>
            </w:tcBorders>
            <w:shd w:val="clear" w:color="auto" w:fill="FFFFFF"/>
            <w:vAlign w:val="center"/>
          </w:tcPr>
          <w:p w14:paraId="5E59AA89" w14:textId="77777777" w:rsidR="00F5494F" w:rsidRPr="004767BC" w:rsidRDefault="00F5494F" w:rsidP="00F5494F">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4767BC">
              <w:rPr>
                <w:rFonts w:ascii="Times New Roman" w:hAnsi="Times New Roman" w:cs="Times New Roman"/>
                <w:color w:val="000000"/>
                <w:sz w:val="24"/>
                <w:szCs w:val="24"/>
              </w:rPr>
              <w:t>78.941</w:t>
            </w:r>
          </w:p>
        </w:tc>
        <w:tc>
          <w:tcPr>
            <w:tcW w:w="1123" w:type="dxa"/>
            <w:tcBorders>
              <w:top w:val="single" w:sz="16" w:space="0" w:color="000000"/>
              <w:bottom w:val="nil"/>
            </w:tcBorders>
            <w:shd w:val="clear" w:color="auto" w:fill="FFFFFF"/>
            <w:vAlign w:val="center"/>
          </w:tcPr>
          <w:p w14:paraId="30F03571" w14:textId="77777777" w:rsidR="00F5494F" w:rsidRPr="004767BC" w:rsidRDefault="00F5494F" w:rsidP="00F5494F">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4767BC">
              <w:rPr>
                <w:rFonts w:ascii="Times New Roman" w:hAnsi="Times New Roman" w:cs="Times New Roman"/>
                <w:color w:val="000000"/>
                <w:sz w:val="24"/>
                <w:szCs w:val="24"/>
              </w:rPr>
              <w:t>2.563</w:t>
            </w:r>
          </w:p>
        </w:tc>
        <w:tc>
          <w:tcPr>
            <w:tcW w:w="1240" w:type="dxa"/>
            <w:tcBorders>
              <w:top w:val="single" w:sz="16" w:space="0" w:color="000000"/>
              <w:bottom w:val="nil"/>
            </w:tcBorders>
            <w:shd w:val="clear" w:color="auto" w:fill="FFFFFF"/>
          </w:tcPr>
          <w:p w14:paraId="0A3F0A91" w14:textId="77777777" w:rsidR="00F5494F" w:rsidRPr="004767BC" w:rsidRDefault="00F5494F" w:rsidP="00F5494F">
            <w:pPr>
              <w:autoSpaceDE w:val="0"/>
              <w:autoSpaceDN w:val="0"/>
              <w:adjustRightInd w:val="0"/>
              <w:spacing w:after="0" w:line="276" w:lineRule="auto"/>
              <w:rPr>
                <w:rFonts w:ascii="Times New Roman" w:hAnsi="Times New Roman" w:cs="Times New Roman"/>
                <w:sz w:val="24"/>
                <w:szCs w:val="24"/>
              </w:rPr>
            </w:pPr>
          </w:p>
        </w:tc>
        <w:tc>
          <w:tcPr>
            <w:tcW w:w="851" w:type="dxa"/>
            <w:tcBorders>
              <w:top w:val="single" w:sz="16" w:space="0" w:color="000000"/>
              <w:bottom w:val="nil"/>
            </w:tcBorders>
            <w:shd w:val="clear" w:color="auto" w:fill="FFFFFF"/>
            <w:vAlign w:val="center"/>
          </w:tcPr>
          <w:p w14:paraId="2F852056" w14:textId="77777777" w:rsidR="00F5494F" w:rsidRPr="004767BC" w:rsidRDefault="00F5494F" w:rsidP="00F5494F">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4767BC">
              <w:rPr>
                <w:rFonts w:ascii="Times New Roman" w:hAnsi="Times New Roman" w:cs="Times New Roman"/>
                <w:color w:val="000000"/>
                <w:sz w:val="24"/>
                <w:szCs w:val="24"/>
              </w:rPr>
              <w:t>30.795</w:t>
            </w:r>
          </w:p>
        </w:tc>
        <w:tc>
          <w:tcPr>
            <w:tcW w:w="851" w:type="dxa"/>
            <w:tcBorders>
              <w:top w:val="single" w:sz="16" w:space="0" w:color="000000"/>
              <w:bottom w:val="nil"/>
            </w:tcBorders>
            <w:shd w:val="clear" w:color="auto" w:fill="FFFFFF"/>
            <w:vAlign w:val="center"/>
          </w:tcPr>
          <w:p w14:paraId="21365DE8" w14:textId="77777777" w:rsidR="00F5494F" w:rsidRPr="004767BC" w:rsidRDefault="00F5494F" w:rsidP="00F5494F">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4767BC">
              <w:rPr>
                <w:rFonts w:ascii="Times New Roman" w:hAnsi="Times New Roman" w:cs="Times New Roman"/>
                <w:color w:val="000000"/>
                <w:sz w:val="24"/>
                <w:szCs w:val="24"/>
              </w:rPr>
              <w:t>.000</w:t>
            </w:r>
          </w:p>
        </w:tc>
        <w:tc>
          <w:tcPr>
            <w:tcW w:w="1228" w:type="dxa"/>
            <w:tcBorders>
              <w:top w:val="single" w:sz="16" w:space="0" w:color="000000"/>
              <w:bottom w:val="nil"/>
            </w:tcBorders>
            <w:shd w:val="clear" w:color="auto" w:fill="FFFFFF"/>
            <w:vAlign w:val="center"/>
          </w:tcPr>
          <w:p w14:paraId="3DBD5EE1" w14:textId="77777777" w:rsidR="00F5494F" w:rsidRPr="004767BC" w:rsidRDefault="00F5494F" w:rsidP="00F5494F">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4767BC">
              <w:rPr>
                <w:rFonts w:ascii="Times New Roman" w:hAnsi="Times New Roman" w:cs="Times New Roman"/>
                <w:color w:val="000000"/>
                <w:sz w:val="24"/>
                <w:szCs w:val="24"/>
              </w:rPr>
              <w:t>73.859</w:t>
            </w:r>
          </w:p>
        </w:tc>
        <w:tc>
          <w:tcPr>
            <w:tcW w:w="1228" w:type="dxa"/>
            <w:tcBorders>
              <w:top w:val="single" w:sz="16" w:space="0" w:color="000000"/>
              <w:bottom w:val="nil"/>
              <w:right w:val="single" w:sz="16" w:space="0" w:color="000000"/>
            </w:tcBorders>
            <w:shd w:val="clear" w:color="auto" w:fill="FFFFFF"/>
            <w:vAlign w:val="center"/>
          </w:tcPr>
          <w:p w14:paraId="24EDB029" w14:textId="77777777" w:rsidR="00F5494F" w:rsidRPr="004767BC" w:rsidRDefault="00F5494F" w:rsidP="00F5494F">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4767BC">
              <w:rPr>
                <w:rFonts w:ascii="Times New Roman" w:hAnsi="Times New Roman" w:cs="Times New Roman"/>
                <w:color w:val="000000"/>
                <w:sz w:val="24"/>
                <w:szCs w:val="24"/>
              </w:rPr>
              <w:t>84.023</w:t>
            </w:r>
          </w:p>
        </w:tc>
      </w:tr>
      <w:tr w:rsidR="00F5494F" w:rsidRPr="004767BC" w14:paraId="213FDF8E" w14:textId="77777777" w:rsidTr="00F5494F">
        <w:trPr>
          <w:cantSplit/>
          <w:trHeight w:val="127"/>
        </w:trPr>
        <w:tc>
          <w:tcPr>
            <w:tcW w:w="618" w:type="dxa"/>
            <w:vMerge/>
            <w:tcBorders>
              <w:top w:val="single" w:sz="16" w:space="0" w:color="000000"/>
              <w:left w:val="single" w:sz="16" w:space="0" w:color="000000"/>
              <w:bottom w:val="single" w:sz="16" w:space="0" w:color="000000"/>
              <w:right w:val="nil"/>
            </w:tcBorders>
            <w:shd w:val="clear" w:color="auto" w:fill="FFFFFF"/>
            <w:vAlign w:val="center"/>
          </w:tcPr>
          <w:p w14:paraId="0B3300E8" w14:textId="77777777" w:rsidR="00F5494F" w:rsidRPr="004767BC" w:rsidRDefault="00F5494F" w:rsidP="00F5494F">
            <w:pPr>
              <w:autoSpaceDE w:val="0"/>
              <w:autoSpaceDN w:val="0"/>
              <w:adjustRightInd w:val="0"/>
              <w:spacing w:after="0" w:line="276" w:lineRule="auto"/>
              <w:rPr>
                <w:rFonts w:ascii="Times New Roman" w:hAnsi="Times New Roman" w:cs="Times New Roman"/>
                <w:color w:val="000000"/>
                <w:sz w:val="24"/>
                <w:szCs w:val="24"/>
              </w:rPr>
            </w:pPr>
            <w:bookmarkStart w:id="5" w:name="_Hlk54034835"/>
          </w:p>
        </w:tc>
        <w:tc>
          <w:tcPr>
            <w:tcW w:w="1472" w:type="dxa"/>
            <w:tcBorders>
              <w:top w:val="nil"/>
              <w:left w:val="nil"/>
              <w:bottom w:val="single" w:sz="16" w:space="0" w:color="000000"/>
              <w:right w:val="single" w:sz="16" w:space="0" w:color="000000"/>
            </w:tcBorders>
            <w:shd w:val="clear" w:color="auto" w:fill="FFFFFF"/>
            <w:vAlign w:val="center"/>
          </w:tcPr>
          <w:p w14:paraId="3EB66D6B" w14:textId="77777777" w:rsidR="00F5494F" w:rsidRPr="004767BC" w:rsidRDefault="00F5494F" w:rsidP="00F5494F">
            <w:pPr>
              <w:autoSpaceDE w:val="0"/>
              <w:autoSpaceDN w:val="0"/>
              <w:adjustRightInd w:val="0"/>
              <w:spacing w:after="0" w:line="276" w:lineRule="auto"/>
              <w:ind w:left="60" w:right="60"/>
              <w:rPr>
                <w:rFonts w:ascii="Times New Roman" w:hAnsi="Times New Roman" w:cs="Times New Roman"/>
                <w:color w:val="000000"/>
                <w:sz w:val="24"/>
                <w:szCs w:val="24"/>
              </w:rPr>
            </w:pPr>
            <w:r w:rsidRPr="004767BC">
              <w:rPr>
                <w:rFonts w:ascii="Times New Roman" w:hAnsi="Times New Roman" w:cs="Times New Roman"/>
                <w:color w:val="000000"/>
                <w:sz w:val="24"/>
                <w:szCs w:val="24"/>
              </w:rPr>
              <w:t>initial self-efficacy</w:t>
            </w:r>
          </w:p>
        </w:tc>
        <w:tc>
          <w:tcPr>
            <w:tcW w:w="1123" w:type="dxa"/>
            <w:tcBorders>
              <w:top w:val="nil"/>
              <w:left w:val="single" w:sz="16" w:space="0" w:color="000000"/>
              <w:bottom w:val="single" w:sz="16" w:space="0" w:color="000000"/>
            </w:tcBorders>
            <w:shd w:val="clear" w:color="auto" w:fill="FFFFFF"/>
            <w:vAlign w:val="center"/>
          </w:tcPr>
          <w:p w14:paraId="779070FE" w14:textId="77777777" w:rsidR="00F5494F" w:rsidRPr="004767BC" w:rsidRDefault="00F5494F" w:rsidP="00F5494F">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4767BC">
              <w:rPr>
                <w:rFonts w:ascii="Times New Roman" w:hAnsi="Times New Roman" w:cs="Times New Roman"/>
                <w:color w:val="000000"/>
                <w:sz w:val="24"/>
                <w:szCs w:val="24"/>
              </w:rPr>
              <w:t>1.660</w:t>
            </w:r>
          </w:p>
        </w:tc>
        <w:tc>
          <w:tcPr>
            <w:tcW w:w="1123" w:type="dxa"/>
            <w:tcBorders>
              <w:top w:val="nil"/>
              <w:bottom w:val="single" w:sz="16" w:space="0" w:color="000000"/>
            </w:tcBorders>
            <w:shd w:val="clear" w:color="auto" w:fill="FFFFFF"/>
            <w:vAlign w:val="center"/>
          </w:tcPr>
          <w:p w14:paraId="7B4BB948" w14:textId="77777777" w:rsidR="00F5494F" w:rsidRPr="004767BC" w:rsidRDefault="00F5494F" w:rsidP="00F5494F">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4767BC">
              <w:rPr>
                <w:rFonts w:ascii="Times New Roman" w:hAnsi="Times New Roman" w:cs="Times New Roman"/>
                <w:color w:val="000000"/>
                <w:sz w:val="24"/>
                <w:szCs w:val="24"/>
              </w:rPr>
              <w:t>.729</w:t>
            </w:r>
          </w:p>
        </w:tc>
        <w:tc>
          <w:tcPr>
            <w:tcW w:w="1240" w:type="dxa"/>
            <w:tcBorders>
              <w:top w:val="nil"/>
              <w:bottom w:val="single" w:sz="16" w:space="0" w:color="000000"/>
            </w:tcBorders>
            <w:shd w:val="clear" w:color="auto" w:fill="FFFFFF"/>
            <w:vAlign w:val="center"/>
          </w:tcPr>
          <w:p w14:paraId="230FE67C" w14:textId="77777777" w:rsidR="00F5494F" w:rsidRPr="004767BC" w:rsidRDefault="00F5494F" w:rsidP="00F5494F">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4767BC">
              <w:rPr>
                <w:rFonts w:ascii="Times New Roman" w:hAnsi="Times New Roman" w:cs="Times New Roman"/>
                <w:color w:val="000000"/>
                <w:sz w:val="24"/>
                <w:szCs w:val="24"/>
              </w:rPr>
              <w:t>.216</w:t>
            </w:r>
          </w:p>
        </w:tc>
        <w:tc>
          <w:tcPr>
            <w:tcW w:w="851" w:type="dxa"/>
            <w:tcBorders>
              <w:top w:val="nil"/>
              <w:bottom w:val="single" w:sz="16" w:space="0" w:color="000000"/>
            </w:tcBorders>
            <w:shd w:val="clear" w:color="auto" w:fill="FFFFFF"/>
            <w:vAlign w:val="center"/>
          </w:tcPr>
          <w:p w14:paraId="3409E91B" w14:textId="77777777" w:rsidR="00F5494F" w:rsidRPr="004767BC" w:rsidRDefault="00F5494F" w:rsidP="00F5494F">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4767BC">
              <w:rPr>
                <w:rFonts w:ascii="Times New Roman" w:hAnsi="Times New Roman" w:cs="Times New Roman"/>
                <w:color w:val="000000"/>
                <w:sz w:val="24"/>
                <w:szCs w:val="24"/>
              </w:rPr>
              <w:t>2.277</w:t>
            </w:r>
          </w:p>
        </w:tc>
        <w:tc>
          <w:tcPr>
            <w:tcW w:w="851" w:type="dxa"/>
            <w:tcBorders>
              <w:top w:val="nil"/>
              <w:bottom w:val="single" w:sz="16" w:space="0" w:color="000000"/>
            </w:tcBorders>
            <w:shd w:val="clear" w:color="auto" w:fill="FFFFFF"/>
            <w:vAlign w:val="center"/>
          </w:tcPr>
          <w:p w14:paraId="7B408447" w14:textId="77777777" w:rsidR="00F5494F" w:rsidRPr="004767BC" w:rsidRDefault="00F5494F" w:rsidP="00F5494F">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4767BC">
              <w:rPr>
                <w:rFonts w:ascii="Times New Roman" w:hAnsi="Times New Roman" w:cs="Times New Roman"/>
                <w:color w:val="000000"/>
                <w:sz w:val="24"/>
                <w:szCs w:val="24"/>
              </w:rPr>
              <w:t>.025</w:t>
            </w:r>
          </w:p>
        </w:tc>
        <w:tc>
          <w:tcPr>
            <w:tcW w:w="1228" w:type="dxa"/>
            <w:tcBorders>
              <w:top w:val="nil"/>
              <w:bottom w:val="single" w:sz="16" w:space="0" w:color="000000"/>
            </w:tcBorders>
            <w:shd w:val="clear" w:color="auto" w:fill="FFFFFF"/>
            <w:vAlign w:val="center"/>
          </w:tcPr>
          <w:p w14:paraId="751F7EF7" w14:textId="77777777" w:rsidR="00F5494F" w:rsidRPr="004767BC" w:rsidRDefault="00F5494F" w:rsidP="00F5494F">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4767BC">
              <w:rPr>
                <w:rFonts w:ascii="Times New Roman" w:hAnsi="Times New Roman" w:cs="Times New Roman"/>
                <w:color w:val="000000"/>
                <w:sz w:val="24"/>
                <w:szCs w:val="24"/>
              </w:rPr>
              <w:t>.215</w:t>
            </w:r>
          </w:p>
        </w:tc>
        <w:tc>
          <w:tcPr>
            <w:tcW w:w="1228" w:type="dxa"/>
            <w:tcBorders>
              <w:top w:val="nil"/>
              <w:bottom w:val="single" w:sz="16" w:space="0" w:color="000000"/>
              <w:right w:val="single" w:sz="16" w:space="0" w:color="000000"/>
            </w:tcBorders>
            <w:shd w:val="clear" w:color="auto" w:fill="FFFFFF"/>
            <w:vAlign w:val="center"/>
          </w:tcPr>
          <w:p w14:paraId="5456CE94" w14:textId="77777777" w:rsidR="00F5494F" w:rsidRPr="004767BC" w:rsidRDefault="00F5494F" w:rsidP="00F5494F">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4767BC">
              <w:rPr>
                <w:rFonts w:ascii="Times New Roman" w:hAnsi="Times New Roman" w:cs="Times New Roman"/>
                <w:color w:val="000000"/>
                <w:sz w:val="24"/>
                <w:szCs w:val="24"/>
              </w:rPr>
              <w:t>3.106</w:t>
            </w:r>
          </w:p>
        </w:tc>
      </w:tr>
      <w:bookmarkEnd w:id="5"/>
      <w:tr w:rsidR="00F5494F" w:rsidRPr="004767BC" w14:paraId="2860BBBB" w14:textId="77777777" w:rsidTr="00F5494F">
        <w:trPr>
          <w:cantSplit/>
          <w:trHeight w:val="264"/>
        </w:trPr>
        <w:tc>
          <w:tcPr>
            <w:tcW w:w="9736" w:type="dxa"/>
            <w:gridSpan w:val="9"/>
            <w:tcBorders>
              <w:top w:val="nil"/>
              <w:left w:val="nil"/>
              <w:bottom w:val="nil"/>
              <w:right w:val="nil"/>
            </w:tcBorders>
            <w:shd w:val="clear" w:color="auto" w:fill="FFFFFF"/>
          </w:tcPr>
          <w:p w14:paraId="2A70119F" w14:textId="77777777" w:rsidR="00F5494F" w:rsidRPr="004767BC" w:rsidRDefault="00F5494F" w:rsidP="00F5494F">
            <w:pPr>
              <w:autoSpaceDE w:val="0"/>
              <w:autoSpaceDN w:val="0"/>
              <w:adjustRightInd w:val="0"/>
              <w:spacing w:after="0" w:line="276" w:lineRule="auto"/>
              <w:ind w:left="60" w:right="60"/>
              <w:rPr>
                <w:rFonts w:ascii="Times New Roman" w:hAnsi="Times New Roman" w:cs="Times New Roman"/>
                <w:color w:val="000000"/>
                <w:sz w:val="24"/>
                <w:szCs w:val="24"/>
              </w:rPr>
            </w:pPr>
            <w:r w:rsidRPr="004767BC">
              <w:rPr>
                <w:rFonts w:ascii="Times New Roman" w:hAnsi="Times New Roman" w:cs="Times New Roman"/>
                <w:color w:val="000000"/>
                <w:sz w:val="24"/>
                <w:szCs w:val="24"/>
              </w:rPr>
              <w:t xml:space="preserve">a. Dependent Variable: </w:t>
            </w:r>
            <w:bookmarkStart w:id="6" w:name="_Hlk54034783"/>
            <w:r w:rsidRPr="004767BC">
              <w:rPr>
                <w:rFonts w:ascii="Times New Roman" w:hAnsi="Times New Roman" w:cs="Times New Roman"/>
                <w:color w:val="000000"/>
                <w:sz w:val="24"/>
                <w:szCs w:val="24"/>
              </w:rPr>
              <w:t>adherence to the program (%)</w:t>
            </w:r>
            <w:bookmarkEnd w:id="6"/>
          </w:p>
        </w:tc>
      </w:tr>
    </w:tbl>
    <w:p w14:paraId="6A806557" w14:textId="29D6AA9E" w:rsidR="00F5494F" w:rsidRPr="00F5494F" w:rsidRDefault="00F5494F" w:rsidP="00874C5F">
      <w:pPr>
        <w:spacing w:line="240" w:lineRule="auto"/>
        <w:rPr>
          <w:rFonts w:ascii="Times New Roman" w:hAnsi="Times New Roman" w:cs="Times New Roman"/>
          <w:sz w:val="24"/>
          <w:szCs w:val="24"/>
          <w:u w:val="single"/>
        </w:rPr>
      </w:pPr>
      <w:r w:rsidRPr="00F5494F">
        <w:rPr>
          <w:rFonts w:ascii="Times New Roman" w:hAnsi="Times New Roman" w:cs="Times New Roman"/>
          <w:sz w:val="24"/>
          <w:szCs w:val="24"/>
          <w:u w:val="single"/>
        </w:rPr>
        <w:t xml:space="preserve"> Table 1.5 Testing for application of linear regression</w:t>
      </w:r>
    </w:p>
    <w:tbl>
      <w:tblPr>
        <w:tblW w:w="78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269"/>
        <w:gridCol w:w="1469"/>
        <w:gridCol w:w="1010"/>
        <w:gridCol w:w="1392"/>
        <w:gridCol w:w="1010"/>
        <w:gridCol w:w="1010"/>
      </w:tblGrid>
      <w:tr w:rsidR="00F5494F" w:rsidRPr="007977C9" w14:paraId="378EF948" w14:textId="77777777" w:rsidTr="00F5494F">
        <w:trPr>
          <w:cantSplit/>
        </w:trPr>
        <w:tc>
          <w:tcPr>
            <w:tcW w:w="7893" w:type="dxa"/>
            <w:gridSpan w:val="7"/>
            <w:tcBorders>
              <w:top w:val="nil"/>
              <w:left w:val="nil"/>
              <w:bottom w:val="nil"/>
              <w:right w:val="nil"/>
            </w:tcBorders>
            <w:shd w:val="clear" w:color="auto" w:fill="FFFFFF"/>
          </w:tcPr>
          <w:p w14:paraId="7DA82B38" w14:textId="77777777" w:rsidR="00F5494F" w:rsidRPr="007977C9" w:rsidRDefault="00F5494F" w:rsidP="00F5494F">
            <w:pPr>
              <w:autoSpaceDE w:val="0"/>
              <w:autoSpaceDN w:val="0"/>
              <w:adjustRightInd w:val="0"/>
              <w:spacing w:after="0" w:line="276" w:lineRule="auto"/>
              <w:ind w:left="60" w:right="60"/>
              <w:jc w:val="center"/>
              <w:rPr>
                <w:rFonts w:ascii="Times New Roman" w:hAnsi="Times New Roman" w:cs="Times New Roman"/>
                <w:color w:val="000000"/>
                <w:sz w:val="24"/>
                <w:szCs w:val="24"/>
              </w:rPr>
            </w:pPr>
            <w:proofErr w:type="spellStart"/>
            <w:r w:rsidRPr="007977C9">
              <w:rPr>
                <w:rFonts w:ascii="Times New Roman" w:hAnsi="Times New Roman" w:cs="Times New Roman"/>
                <w:b/>
                <w:bCs/>
                <w:color w:val="000000"/>
                <w:sz w:val="24"/>
                <w:szCs w:val="24"/>
              </w:rPr>
              <w:t>ANOVA</w:t>
            </w:r>
            <w:r w:rsidRPr="007977C9">
              <w:rPr>
                <w:rFonts w:ascii="Times New Roman" w:hAnsi="Times New Roman" w:cs="Times New Roman"/>
                <w:b/>
                <w:bCs/>
                <w:color w:val="000000"/>
                <w:sz w:val="24"/>
                <w:szCs w:val="24"/>
                <w:vertAlign w:val="superscript"/>
              </w:rPr>
              <w:t>a</w:t>
            </w:r>
            <w:proofErr w:type="spellEnd"/>
          </w:p>
        </w:tc>
      </w:tr>
      <w:tr w:rsidR="00F5494F" w:rsidRPr="007977C9" w14:paraId="05E44FAE" w14:textId="77777777" w:rsidTr="00F5494F">
        <w:trPr>
          <w:cantSplit/>
        </w:trPr>
        <w:tc>
          <w:tcPr>
            <w:tcW w:w="2002" w:type="dxa"/>
            <w:gridSpan w:val="2"/>
            <w:tcBorders>
              <w:top w:val="single" w:sz="16" w:space="0" w:color="000000"/>
              <w:left w:val="single" w:sz="16" w:space="0" w:color="000000"/>
              <w:bottom w:val="single" w:sz="16" w:space="0" w:color="000000"/>
              <w:right w:val="nil"/>
            </w:tcBorders>
            <w:shd w:val="clear" w:color="auto" w:fill="FFFFFF"/>
          </w:tcPr>
          <w:p w14:paraId="02FE1541" w14:textId="77777777" w:rsidR="00F5494F" w:rsidRPr="007977C9" w:rsidRDefault="00F5494F" w:rsidP="00F5494F">
            <w:pPr>
              <w:autoSpaceDE w:val="0"/>
              <w:autoSpaceDN w:val="0"/>
              <w:adjustRightInd w:val="0"/>
              <w:spacing w:after="0" w:line="276" w:lineRule="auto"/>
              <w:ind w:left="60" w:right="60"/>
              <w:rPr>
                <w:rFonts w:ascii="Times New Roman" w:hAnsi="Times New Roman" w:cs="Times New Roman"/>
                <w:color w:val="000000"/>
                <w:sz w:val="24"/>
                <w:szCs w:val="24"/>
              </w:rPr>
            </w:pPr>
            <w:r w:rsidRPr="007977C9">
              <w:rPr>
                <w:rFonts w:ascii="Times New Roman" w:hAnsi="Times New Roman" w:cs="Times New Roman"/>
                <w:color w:val="000000"/>
                <w:sz w:val="24"/>
                <w:szCs w:val="24"/>
              </w:rPr>
              <w:t>Model</w:t>
            </w:r>
          </w:p>
        </w:tc>
        <w:tc>
          <w:tcPr>
            <w:tcW w:w="1469" w:type="dxa"/>
            <w:tcBorders>
              <w:top w:val="single" w:sz="16" w:space="0" w:color="000000"/>
              <w:left w:val="single" w:sz="16" w:space="0" w:color="000000"/>
              <w:bottom w:val="single" w:sz="16" w:space="0" w:color="000000"/>
            </w:tcBorders>
            <w:shd w:val="clear" w:color="auto" w:fill="FFFFFF"/>
          </w:tcPr>
          <w:p w14:paraId="688206C6" w14:textId="77777777" w:rsidR="00F5494F" w:rsidRPr="007977C9" w:rsidRDefault="00F5494F" w:rsidP="00F5494F">
            <w:pPr>
              <w:autoSpaceDE w:val="0"/>
              <w:autoSpaceDN w:val="0"/>
              <w:adjustRightInd w:val="0"/>
              <w:spacing w:after="0" w:line="276" w:lineRule="auto"/>
              <w:ind w:left="60" w:right="60"/>
              <w:jc w:val="center"/>
              <w:rPr>
                <w:rFonts w:ascii="Times New Roman" w:hAnsi="Times New Roman" w:cs="Times New Roman"/>
                <w:color w:val="000000"/>
                <w:sz w:val="24"/>
                <w:szCs w:val="24"/>
              </w:rPr>
            </w:pPr>
            <w:r w:rsidRPr="007977C9">
              <w:rPr>
                <w:rFonts w:ascii="Times New Roman" w:hAnsi="Times New Roman" w:cs="Times New Roman"/>
                <w:color w:val="000000"/>
                <w:sz w:val="24"/>
                <w:szCs w:val="24"/>
              </w:rPr>
              <w:t>Sum of Squares</w:t>
            </w:r>
          </w:p>
        </w:tc>
        <w:tc>
          <w:tcPr>
            <w:tcW w:w="1010" w:type="dxa"/>
            <w:tcBorders>
              <w:top w:val="single" w:sz="16" w:space="0" w:color="000000"/>
              <w:bottom w:val="single" w:sz="16" w:space="0" w:color="000000"/>
            </w:tcBorders>
            <w:shd w:val="clear" w:color="auto" w:fill="FFFFFF"/>
          </w:tcPr>
          <w:p w14:paraId="5F4AC18E" w14:textId="77777777" w:rsidR="00F5494F" w:rsidRPr="007977C9" w:rsidRDefault="00F5494F" w:rsidP="00F5494F">
            <w:pPr>
              <w:autoSpaceDE w:val="0"/>
              <w:autoSpaceDN w:val="0"/>
              <w:adjustRightInd w:val="0"/>
              <w:spacing w:after="0" w:line="276" w:lineRule="auto"/>
              <w:ind w:left="60" w:right="60"/>
              <w:jc w:val="center"/>
              <w:rPr>
                <w:rFonts w:ascii="Times New Roman" w:hAnsi="Times New Roman" w:cs="Times New Roman"/>
                <w:color w:val="000000"/>
                <w:sz w:val="24"/>
                <w:szCs w:val="24"/>
              </w:rPr>
            </w:pPr>
            <w:proofErr w:type="spellStart"/>
            <w:r w:rsidRPr="007977C9">
              <w:rPr>
                <w:rFonts w:ascii="Times New Roman" w:hAnsi="Times New Roman" w:cs="Times New Roman"/>
                <w:color w:val="000000"/>
                <w:sz w:val="24"/>
                <w:szCs w:val="24"/>
              </w:rPr>
              <w:t>df</w:t>
            </w:r>
            <w:proofErr w:type="spellEnd"/>
          </w:p>
        </w:tc>
        <w:tc>
          <w:tcPr>
            <w:tcW w:w="1392" w:type="dxa"/>
            <w:tcBorders>
              <w:top w:val="single" w:sz="16" w:space="0" w:color="000000"/>
              <w:bottom w:val="single" w:sz="16" w:space="0" w:color="000000"/>
            </w:tcBorders>
            <w:shd w:val="clear" w:color="auto" w:fill="FFFFFF"/>
          </w:tcPr>
          <w:p w14:paraId="51F05D72" w14:textId="77777777" w:rsidR="00F5494F" w:rsidRPr="007977C9" w:rsidRDefault="00F5494F" w:rsidP="00F5494F">
            <w:pPr>
              <w:autoSpaceDE w:val="0"/>
              <w:autoSpaceDN w:val="0"/>
              <w:adjustRightInd w:val="0"/>
              <w:spacing w:after="0" w:line="276" w:lineRule="auto"/>
              <w:ind w:left="60" w:right="60"/>
              <w:jc w:val="center"/>
              <w:rPr>
                <w:rFonts w:ascii="Times New Roman" w:hAnsi="Times New Roman" w:cs="Times New Roman"/>
                <w:color w:val="000000"/>
                <w:sz w:val="24"/>
                <w:szCs w:val="24"/>
              </w:rPr>
            </w:pPr>
            <w:r w:rsidRPr="007977C9">
              <w:rPr>
                <w:rFonts w:ascii="Times New Roman" w:hAnsi="Times New Roman" w:cs="Times New Roman"/>
                <w:color w:val="000000"/>
                <w:sz w:val="24"/>
                <w:szCs w:val="24"/>
              </w:rPr>
              <w:t>Mean Square</w:t>
            </w:r>
          </w:p>
        </w:tc>
        <w:tc>
          <w:tcPr>
            <w:tcW w:w="1010" w:type="dxa"/>
            <w:tcBorders>
              <w:top w:val="single" w:sz="16" w:space="0" w:color="000000"/>
              <w:bottom w:val="single" w:sz="16" w:space="0" w:color="000000"/>
            </w:tcBorders>
            <w:shd w:val="clear" w:color="auto" w:fill="FFFFFF"/>
          </w:tcPr>
          <w:p w14:paraId="0D3DB7BB" w14:textId="77777777" w:rsidR="00F5494F" w:rsidRPr="007977C9" w:rsidRDefault="00F5494F" w:rsidP="00F5494F">
            <w:pPr>
              <w:autoSpaceDE w:val="0"/>
              <w:autoSpaceDN w:val="0"/>
              <w:adjustRightInd w:val="0"/>
              <w:spacing w:after="0" w:line="276" w:lineRule="auto"/>
              <w:ind w:left="60" w:right="60"/>
              <w:jc w:val="center"/>
              <w:rPr>
                <w:rFonts w:ascii="Times New Roman" w:hAnsi="Times New Roman" w:cs="Times New Roman"/>
                <w:color w:val="000000"/>
                <w:sz w:val="24"/>
                <w:szCs w:val="24"/>
              </w:rPr>
            </w:pPr>
            <w:r w:rsidRPr="007977C9">
              <w:rPr>
                <w:rFonts w:ascii="Times New Roman" w:hAnsi="Times New Roman" w:cs="Times New Roman"/>
                <w:color w:val="000000"/>
                <w:sz w:val="24"/>
                <w:szCs w:val="24"/>
              </w:rPr>
              <w:t>F</w:t>
            </w:r>
          </w:p>
        </w:tc>
        <w:tc>
          <w:tcPr>
            <w:tcW w:w="1010" w:type="dxa"/>
            <w:tcBorders>
              <w:top w:val="single" w:sz="16" w:space="0" w:color="000000"/>
              <w:bottom w:val="single" w:sz="16" w:space="0" w:color="000000"/>
              <w:right w:val="single" w:sz="16" w:space="0" w:color="000000"/>
            </w:tcBorders>
            <w:shd w:val="clear" w:color="auto" w:fill="FFFFFF"/>
          </w:tcPr>
          <w:p w14:paraId="13BE4832" w14:textId="77777777" w:rsidR="00F5494F" w:rsidRPr="007977C9" w:rsidRDefault="00F5494F" w:rsidP="00F5494F">
            <w:pPr>
              <w:autoSpaceDE w:val="0"/>
              <w:autoSpaceDN w:val="0"/>
              <w:adjustRightInd w:val="0"/>
              <w:spacing w:after="0" w:line="276" w:lineRule="auto"/>
              <w:ind w:left="60" w:right="60"/>
              <w:jc w:val="center"/>
              <w:rPr>
                <w:rFonts w:ascii="Times New Roman" w:hAnsi="Times New Roman" w:cs="Times New Roman"/>
                <w:color w:val="000000"/>
                <w:sz w:val="24"/>
                <w:szCs w:val="24"/>
              </w:rPr>
            </w:pPr>
            <w:r w:rsidRPr="007977C9">
              <w:rPr>
                <w:rFonts w:ascii="Times New Roman" w:hAnsi="Times New Roman" w:cs="Times New Roman"/>
                <w:color w:val="000000"/>
                <w:sz w:val="24"/>
                <w:szCs w:val="24"/>
              </w:rPr>
              <w:t>Sig.</w:t>
            </w:r>
          </w:p>
        </w:tc>
      </w:tr>
      <w:tr w:rsidR="00F5494F" w:rsidRPr="007977C9" w14:paraId="2C0A2175" w14:textId="77777777" w:rsidTr="00F5494F">
        <w:trPr>
          <w:cantSplit/>
        </w:trPr>
        <w:tc>
          <w:tcPr>
            <w:tcW w:w="733" w:type="dxa"/>
            <w:vMerge w:val="restart"/>
            <w:tcBorders>
              <w:top w:val="single" w:sz="16" w:space="0" w:color="000000"/>
              <w:left w:val="single" w:sz="16" w:space="0" w:color="000000"/>
              <w:bottom w:val="single" w:sz="16" w:space="0" w:color="000000"/>
              <w:right w:val="nil"/>
            </w:tcBorders>
            <w:shd w:val="clear" w:color="auto" w:fill="FFFFFF"/>
            <w:vAlign w:val="center"/>
          </w:tcPr>
          <w:p w14:paraId="22D16B74" w14:textId="77777777" w:rsidR="00F5494F" w:rsidRPr="007977C9" w:rsidRDefault="00F5494F" w:rsidP="00F5494F">
            <w:pPr>
              <w:autoSpaceDE w:val="0"/>
              <w:autoSpaceDN w:val="0"/>
              <w:adjustRightInd w:val="0"/>
              <w:spacing w:after="0" w:line="276" w:lineRule="auto"/>
              <w:ind w:left="60" w:right="60"/>
              <w:rPr>
                <w:rFonts w:ascii="Times New Roman" w:hAnsi="Times New Roman" w:cs="Times New Roman"/>
                <w:color w:val="000000"/>
                <w:sz w:val="24"/>
                <w:szCs w:val="24"/>
              </w:rPr>
            </w:pPr>
            <w:r w:rsidRPr="007977C9">
              <w:rPr>
                <w:rFonts w:ascii="Times New Roman" w:hAnsi="Times New Roman" w:cs="Times New Roman"/>
                <w:color w:val="000000"/>
                <w:sz w:val="24"/>
                <w:szCs w:val="24"/>
              </w:rPr>
              <w:t>1</w:t>
            </w:r>
          </w:p>
        </w:tc>
        <w:tc>
          <w:tcPr>
            <w:tcW w:w="1269" w:type="dxa"/>
            <w:tcBorders>
              <w:top w:val="single" w:sz="16" w:space="0" w:color="000000"/>
              <w:left w:val="nil"/>
              <w:bottom w:val="nil"/>
              <w:right w:val="single" w:sz="16" w:space="0" w:color="000000"/>
            </w:tcBorders>
            <w:shd w:val="clear" w:color="auto" w:fill="FFFFFF"/>
            <w:vAlign w:val="center"/>
          </w:tcPr>
          <w:p w14:paraId="5713FF2E" w14:textId="77777777" w:rsidR="00F5494F" w:rsidRPr="007977C9" w:rsidRDefault="00F5494F" w:rsidP="00F5494F">
            <w:pPr>
              <w:autoSpaceDE w:val="0"/>
              <w:autoSpaceDN w:val="0"/>
              <w:adjustRightInd w:val="0"/>
              <w:spacing w:after="0" w:line="276" w:lineRule="auto"/>
              <w:ind w:left="60" w:right="60"/>
              <w:rPr>
                <w:rFonts w:ascii="Times New Roman" w:hAnsi="Times New Roman" w:cs="Times New Roman"/>
                <w:color w:val="000000"/>
                <w:sz w:val="24"/>
                <w:szCs w:val="24"/>
              </w:rPr>
            </w:pPr>
            <w:r w:rsidRPr="007977C9">
              <w:rPr>
                <w:rFonts w:ascii="Times New Roman" w:hAnsi="Times New Roman" w:cs="Times New Roman"/>
                <w:color w:val="000000"/>
                <w:sz w:val="24"/>
                <w:szCs w:val="24"/>
              </w:rPr>
              <w:t>Regression</w:t>
            </w:r>
          </w:p>
        </w:tc>
        <w:tc>
          <w:tcPr>
            <w:tcW w:w="1469" w:type="dxa"/>
            <w:tcBorders>
              <w:top w:val="single" w:sz="16" w:space="0" w:color="000000"/>
              <w:left w:val="single" w:sz="16" w:space="0" w:color="000000"/>
              <w:bottom w:val="nil"/>
            </w:tcBorders>
            <w:shd w:val="clear" w:color="auto" w:fill="FFFFFF"/>
            <w:vAlign w:val="center"/>
          </w:tcPr>
          <w:p w14:paraId="353170D6" w14:textId="77777777" w:rsidR="00F5494F" w:rsidRPr="007977C9" w:rsidRDefault="00F5494F" w:rsidP="00F5494F">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2229.951</w:t>
            </w:r>
          </w:p>
        </w:tc>
        <w:tc>
          <w:tcPr>
            <w:tcW w:w="1010" w:type="dxa"/>
            <w:tcBorders>
              <w:top w:val="single" w:sz="16" w:space="0" w:color="000000"/>
              <w:bottom w:val="nil"/>
            </w:tcBorders>
            <w:shd w:val="clear" w:color="auto" w:fill="FFFFFF"/>
            <w:vAlign w:val="center"/>
          </w:tcPr>
          <w:p w14:paraId="44C29583" w14:textId="77777777" w:rsidR="00F5494F" w:rsidRPr="007977C9" w:rsidRDefault="00F5494F" w:rsidP="00F5494F">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6</w:t>
            </w:r>
          </w:p>
        </w:tc>
        <w:tc>
          <w:tcPr>
            <w:tcW w:w="1392" w:type="dxa"/>
            <w:tcBorders>
              <w:top w:val="single" w:sz="16" w:space="0" w:color="000000"/>
              <w:bottom w:val="nil"/>
            </w:tcBorders>
            <w:shd w:val="clear" w:color="auto" w:fill="FFFFFF"/>
            <w:vAlign w:val="center"/>
          </w:tcPr>
          <w:p w14:paraId="77EE9F46" w14:textId="77777777" w:rsidR="00F5494F" w:rsidRPr="007977C9" w:rsidRDefault="00F5494F" w:rsidP="00F5494F">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371.659</w:t>
            </w:r>
          </w:p>
        </w:tc>
        <w:tc>
          <w:tcPr>
            <w:tcW w:w="1010" w:type="dxa"/>
            <w:tcBorders>
              <w:top w:val="single" w:sz="16" w:space="0" w:color="000000"/>
              <w:bottom w:val="nil"/>
            </w:tcBorders>
            <w:shd w:val="clear" w:color="auto" w:fill="FFFFFF"/>
            <w:vAlign w:val="center"/>
          </w:tcPr>
          <w:p w14:paraId="186134B9" w14:textId="77777777" w:rsidR="00F5494F" w:rsidRPr="007977C9" w:rsidRDefault="00F5494F" w:rsidP="00F5494F">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12.663</w:t>
            </w:r>
          </w:p>
        </w:tc>
        <w:tc>
          <w:tcPr>
            <w:tcW w:w="1010" w:type="dxa"/>
            <w:tcBorders>
              <w:top w:val="single" w:sz="16" w:space="0" w:color="000000"/>
              <w:bottom w:val="nil"/>
              <w:right w:val="single" w:sz="16" w:space="0" w:color="000000"/>
            </w:tcBorders>
            <w:shd w:val="clear" w:color="auto" w:fill="FFFFFF"/>
            <w:vAlign w:val="center"/>
          </w:tcPr>
          <w:p w14:paraId="64304D16" w14:textId="77777777" w:rsidR="00F5494F" w:rsidRPr="007977C9" w:rsidRDefault="00F5494F" w:rsidP="00F5494F">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.000</w:t>
            </w:r>
            <w:r w:rsidRPr="007977C9">
              <w:rPr>
                <w:rFonts w:ascii="Times New Roman" w:hAnsi="Times New Roman" w:cs="Times New Roman"/>
                <w:color w:val="000000"/>
                <w:sz w:val="24"/>
                <w:szCs w:val="24"/>
                <w:vertAlign w:val="superscript"/>
              </w:rPr>
              <w:t>b</w:t>
            </w:r>
          </w:p>
        </w:tc>
      </w:tr>
      <w:tr w:rsidR="00F5494F" w:rsidRPr="007977C9" w14:paraId="022C56C6" w14:textId="77777777" w:rsidTr="00F5494F">
        <w:trPr>
          <w:cantSplit/>
        </w:trPr>
        <w:tc>
          <w:tcPr>
            <w:tcW w:w="733" w:type="dxa"/>
            <w:vMerge/>
            <w:tcBorders>
              <w:top w:val="single" w:sz="16" w:space="0" w:color="000000"/>
              <w:left w:val="single" w:sz="16" w:space="0" w:color="000000"/>
              <w:bottom w:val="single" w:sz="16" w:space="0" w:color="000000"/>
              <w:right w:val="nil"/>
            </w:tcBorders>
            <w:shd w:val="clear" w:color="auto" w:fill="FFFFFF"/>
            <w:vAlign w:val="center"/>
          </w:tcPr>
          <w:p w14:paraId="1BB23E87" w14:textId="77777777" w:rsidR="00F5494F" w:rsidRPr="007977C9" w:rsidRDefault="00F5494F" w:rsidP="00F5494F">
            <w:pPr>
              <w:autoSpaceDE w:val="0"/>
              <w:autoSpaceDN w:val="0"/>
              <w:adjustRightInd w:val="0"/>
              <w:spacing w:after="0" w:line="276" w:lineRule="auto"/>
              <w:rPr>
                <w:rFonts w:ascii="Times New Roman" w:hAnsi="Times New Roman" w:cs="Times New Roman"/>
                <w:color w:val="000000"/>
                <w:sz w:val="24"/>
                <w:szCs w:val="24"/>
              </w:rPr>
            </w:pPr>
          </w:p>
        </w:tc>
        <w:tc>
          <w:tcPr>
            <w:tcW w:w="1269" w:type="dxa"/>
            <w:tcBorders>
              <w:top w:val="nil"/>
              <w:left w:val="nil"/>
              <w:bottom w:val="nil"/>
              <w:right w:val="single" w:sz="16" w:space="0" w:color="000000"/>
            </w:tcBorders>
            <w:shd w:val="clear" w:color="auto" w:fill="FFFFFF"/>
            <w:vAlign w:val="center"/>
          </w:tcPr>
          <w:p w14:paraId="20157D4A" w14:textId="77777777" w:rsidR="00F5494F" w:rsidRPr="007977C9" w:rsidRDefault="00F5494F" w:rsidP="00F5494F">
            <w:pPr>
              <w:autoSpaceDE w:val="0"/>
              <w:autoSpaceDN w:val="0"/>
              <w:adjustRightInd w:val="0"/>
              <w:spacing w:after="0" w:line="276" w:lineRule="auto"/>
              <w:ind w:left="60" w:right="60"/>
              <w:rPr>
                <w:rFonts w:ascii="Times New Roman" w:hAnsi="Times New Roman" w:cs="Times New Roman"/>
                <w:color w:val="000000"/>
                <w:sz w:val="24"/>
                <w:szCs w:val="24"/>
              </w:rPr>
            </w:pPr>
            <w:r w:rsidRPr="007977C9">
              <w:rPr>
                <w:rFonts w:ascii="Times New Roman" w:hAnsi="Times New Roman" w:cs="Times New Roman"/>
                <w:color w:val="000000"/>
                <w:sz w:val="24"/>
                <w:szCs w:val="24"/>
              </w:rPr>
              <w:t>Residual</w:t>
            </w:r>
          </w:p>
        </w:tc>
        <w:tc>
          <w:tcPr>
            <w:tcW w:w="1469" w:type="dxa"/>
            <w:tcBorders>
              <w:top w:val="nil"/>
              <w:left w:val="single" w:sz="16" w:space="0" w:color="000000"/>
              <w:bottom w:val="nil"/>
            </w:tcBorders>
            <w:shd w:val="clear" w:color="auto" w:fill="FFFFFF"/>
            <w:vAlign w:val="center"/>
          </w:tcPr>
          <w:p w14:paraId="737434DB" w14:textId="77777777" w:rsidR="00F5494F" w:rsidRPr="007977C9" w:rsidRDefault="00F5494F" w:rsidP="00F5494F">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2964.299</w:t>
            </w:r>
          </w:p>
        </w:tc>
        <w:tc>
          <w:tcPr>
            <w:tcW w:w="1010" w:type="dxa"/>
            <w:tcBorders>
              <w:top w:val="nil"/>
              <w:bottom w:val="nil"/>
            </w:tcBorders>
            <w:shd w:val="clear" w:color="auto" w:fill="FFFFFF"/>
            <w:vAlign w:val="center"/>
          </w:tcPr>
          <w:p w14:paraId="4C1C9F82" w14:textId="77777777" w:rsidR="00F5494F" w:rsidRPr="007977C9" w:rsidRDefault="00F5494F" w:rsidP="00F5494F">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101</w:t>
            </w:r>
          </w:p>
        </w:tc>
        <w:tc>
          <w:tcPr>
            <w:tcW w:w="1392" w:type="dxa"/>
            <w:tcBorders>
              <w:top w:val="nil"/>
              <w:bottom w:val="nil"/>
            </w:tcBorders>
            <w:shd w:val="clear" w:color="auto" w:fill="FFFFFF"/>
            <w:vAlign w:val="center"/>
          </w:tcPr>
          <w:p w14:paraId="012011ED" w14:textId="77777777" w:rsidR="00F5494F" w:rsidRPr="007977C9" w:rsidRDefault="00F5494F" w:rsidP="00F5494F">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29.349</w:t>
            </w:r>
          </w:p>
        </w:tc>
        <w:tc>
          <w:tcPr>
            <w:tcW w:w="1010" w:type="dxa"/>
            <w:tcBorders>
              <w:top w:val="nil"/>
              <w:bottom w:val="nil"/>
            </w:tcBorders>
            <w:shd w:val="clear" w:color="auto" w:fill="FFFFFF"/>
          </w:tcPr>
          <w:p w14:paraId="465C6074" w14:textId="77777777" w:rsidR="00F5494F" w:rsidRPr="007977C9" w:rsidRDefault="00F5494F" w:rsidP="00F5494F">
            <w:pPr>
              <w:autoSpaceDE w:val="0"/>
              <w:autoSpaceDN w:val="0"/>
              <w:adjustRightInd w:val="0"/>
              <w:spacing w:after="0" w:line="276" w:lineRule="auto"/>
              <w:rPr>
                <w:rFonts w:ascii="Times New Roman" w:hAnsi="Times New Roman" w:cs="Times New Roman"/>
                <w:sz w:val="24"/>
                <w:szCs w:val="24"/>
              </w:rPr>
            </w:pPr>
          </w:p>
        </w:tc>
        <w:tc>
          <w:tcPr>
            <w:tcW w:w="1010" w:type="dxa"/>
            <w:tcBorders>
              <w:top w:val="nil"/>
              <w:bottom w:val="nil"/>
              <w:right w:val="single" w:sz="16" w:space="0" w:color="000000"/>
            </w:tcBorders>
            <w:shd w:val="clear" w:color="auto" w:fill="FFFFFF"/>
          </w:tcPr>
          <w:p w14:paraId="60ED1430" w14:textId="77777777" w:rsidR="00F5494F" w:rsidRPr="007977C9" w:rsidRDefault="00F5494F" w:rsidP="00F5494F">
            <w:pPr>
              <w:autoSpaceDE w:val="0"/>
              <w:autoSpaceDN w:val="0"/>
              <w:adjustRightInd w:val="0"/>
              <w:spacing w:after="0" w:line="276" w:lineRule="auto"/>
              <w:rPr>
                <w:rFonts w:ascii="Times New Roman" w:hAnsi="Times New Roman" w:cs="Times New Roman"/>
                <w:sz w:val="24"/>
                <w:szCs w:val="24"/>
              </w:rPr>
            </w:pPr>
          </w:p>
        </w:tc>
      </w:tr>
      <w:tr w:rsidR="00F5494F" w:rsidRPr="007977C9" w14:paraId="2E678823" w14:textId="77777777" w:rsidTr="00F5494F">
        <w:trPr>
          <w:cantSplit/>
        </w:trPr>
        <w:tc>
          <w:tcPr>
            <w:tcW w:w="733" w:type="dxa"/>
            <w:vMerge/>
            <w:tcBorders>
              <w:top w:val="single" w:sz="16" w:space="0" w:color="000000"/>
              <w:left w:val="single" w:sz="16" w:space="0" w:color="000000"/>
              <w:bottom w:val="single" w:sz="16" w:space="0" w:color="000000"/>
              <w:right w:val="nil"/>
            </w:tcBorders>
            <w:shd w:val="clear" w:color="auto" w:fill="FFFFFF"/>
            <w:vAlign w:val="center"/>
          </w:tcPr>
          <w:p w14:paraId="7A099B87" w14:textId="77777777" w:rsidR="00F5494F" w:rsidRPr="007977C9" w:rsidRDefault="00F5494F" w:rsidP="00F5494F">
            <w:pPr>
              <w:autoSpaceDE w:val="0"/>
              <w:autoSpaceDN w:val="0"/>
              <w:adjustRightInd w:val="0"/>
              <w:spacing w:after="0" w:line="276" w:lineRule="auto"/>
              <w:rPr>
                <w:rFonts w:ascii="Times New Roman" w:hAnsi="Times New Roman" w:cs="Times New Roman"/>
                <w:sz w:val="24"/>
                <w:szCs w:val="24"/>
              </w:rPr>
            </w:pPr>
          </w:p>
        </w:tc>
        <w:tc>
          <w:tcPr>
            <w:tcW w:w="1269" w:type="dxa"/>
            <w:tcBorders>
              <w:top w:val="nil"/>
              <w:left w:val="nil"/>
              <w:bottom w:val="single" w:sz="16" w:space="0" w:color="000000"/>
              <w:right w:val="single" w:sz="16" w:space="0" w:color="000000"/>
            </w:tcBorders>
            <w:shd w:val="clear" w:color="auto" w:fill="FFFFFF"/>
            <w:vAlign w:val="center"/>
          </w:tcPr>
          <w:p w14:paraId="5DA093B0" w14:textId="77777777" w:rsidR="00F5494F" w:rsidRPr="007977C9" w:rsidRDefault="00F5494F" w:rsidP="00F5494F">
            <w:pPr>
              <w:autoSpaceDE w:val="0"/>
              <w:autoSpaceDN w:val="0"/>
              <w:adjustRightInd w:val="0"/>
              <w:spacing w:after="0" w:line="276" w:lineRule="auto"/>
              <w:ind w:left="60" w:right="60"/>
              <w:rPr>
                <w:rFonts w:ascii="Times New Roman" w:hAnsi="Times New Roman" w:cs="Times New Roman"/>
                <w:color w:val="000000"/>
                <w:sz w:val="24"/>
                <w:szCs w:val="24"/>
              </w:rPr>
            </w:pPr>
            <w:r w:rsidRPr="007977C9">
              <w:rPr>
                <w:rFonts w:ascii="Times New Roman" w:hAnsi="Times New Roman" w:cs="Times New Roman"/>
                <w:color w:val="000000"/>
                <w:sz w:val="24"/>
                <w:szCs w:val="24"/>
              </w:rPr>
              <w:t>Total</w:t>
            </w:r>
          </w:p>
        </w:tc>
        <w:tc>
          <w:tcPr>
            <w:tcW w:w="1469" w:type="dxa"/>
            <w:tcBorders>
              <w:top w:val="nil"/>
              <w:left w:val="single" w:sz="16" w:space="0" w:color="000000"/>
              <w:bottom w:val="single" w:sz="16" w:space="0" w:color="000000"/>
            </w:tcBorders>
            <w:shd w:val="clear" w:color="auto" w:fill="FFFFFF"/>
            <w:vAlign w:val="center"/>
          </w:tcPr>
          <w:p w14:paraId="744EAB43" w14:textId="77777777" w:rsidR="00F5494F" w:rsidRPr="007977C9" w:rsidRDefault="00F5494F" w:rsidP="00F5494F">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5194.250</w:t>
            </w:r>
          </w:p>
        </w:tc>
        <w:tc>
          <w:tcPr>
            <w:tcW w:w="1010" w:type="dxa"/>
            <w:tcBorders>
              <w:top w:val="nil"/>
              <w:bottom w:val="single" w:sz="16" w:space="0" w:color="000000"/>
            </w:tcBorders>
            <w:shd w:val="clear" w:color="auto" w:fill="FFFFFF"/>
            <w:vAlign w:val="center"/>
          </w:tcPr>
          <w:p w14:paraId="090D31DD" w14:textId="77777777" w:rsidR="00F5494F" w:rsidRPr="007977C9" w:rsidRDefault="00F5494F" w:rsidP="00F5494F">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107</w:t>
            </w:r>
          </w:p>
        </w:tc>
        <w:tc>
          <w:tcPr>
            <w:tcW w:w="1392" w:type="dxa"/>
            <w:tcBorders>
              <w:top w:val="nil"/>
              <w:bottom w:val="single" w:sz="16" w:space="0" w:color="000000"/>
            </w:tcBorders>
            <w:shd w:val="clear" w:color="auto" w:fill="FFFFFF"/>
          </w:tcPr>
          <w:p w14:paraId="5A3E9CD0" w14:textId="77777777" w:rsidR="00F5494F" w:rsidRPr="007977C9" w:rsidRDefault="00F5494F" w:rsidP="00F5494F">
            <w:pPr>
              <w:autoSpaceDE w:val="0"/>
              <w:autoSpaceDN w:val="0"/>
              <w:adjustRightInd w:val="0"/>
              <w:spacing w:after="0" w:line="276" w:lineRule="auto"/>
              <w:rPr>
                <w:rFonts w:ascii="Times New Roman" w:hAnsi="Times New Roman" w:cs="Times New Roman"/>
                <w:sz w:val="24"/>
                <w:szCs w:val="24"/>
              </w:rPr>
            </w:pPr>
          </w:p>
        </w:tc>
        <w:tc>
          <w:tcPr>
            <w:tcW w:w="1010" w:type="dxa"/>
            <w:tcBorders>
              <w:top w:val="nil"/>
              <w:bottom w:val="single" w:sz="16" w:space="0" w:color="000000"/>
            </w:tcBorders>
            <w:shd w:val="clear" w:color="auto" w:fill="FFFFFF"/>
          </w:tcPr>
          <w:p w14:paraId="2F12B3E0" w14:textId="77777777" w:rsidR="00F5494F" w:rsidRPr="007977C9" w:rsidRDefault="00F5494F" w:rsidP="00F5494F">
            <w:pPr>
              <w:autoSpaceDE w:val="0"/>
              <w:autoSpaceDN w:val="0"/>
              <w:adjustRightInd w:val="0"/>
              <w:spacing w:after="0" w:line="276" w:lineRule="auto"/>
              <w:rPr>
                <w:rFonts w:ascii="Times New Roman" w:hAnsi="Times New Roman" w:cs="Times New Roman"/>
                <w:sz w:val="24"/>
                <w:szCs w:val="24"/>
              </w:rPr>
            </w:pPr>
          </w:p>
        </w:tc>
        <w:tc>
          <w:tcPr>
            <w:tcW w:w="1010" w:type="dxa"/>
            <w:tcBorders>
              <w:top w:val="nil"/>
              <w:bottom w:val="single" w:sz="16" w:space="0" w:color="000000"/>
              <w:right w:val="single" w:sz="16" w:space="0" w:color="000000"/>
            </w:tcBorders>
            <w:shd w:val="clear" w:color="auto" w:fill="FFFFFF"/>
          </w:tcPr>
          <w:p w14:paraId="7B8B69D2" w14:textId="77777777" w:rsidR="00F5494F" w:rsidRPr="007977C9" w:rsidRDefault="00F5494F" w:rsidP="00F5494F">
            <w:pPr>
              <w:autoSpaceDE w:val="0"/>
              <w:autoSpaceDN w:val="0"/>
              <w:adjustRightInd w:val="0"/>
              <w:spacing w:after="0" w:line="276" w:lineRule="auto"/>
              <w:rPr>
                <w:rFonts w:ascii="Times New Roman" w:hAnsi="Times New Roman" w:cs="Times New Roman"/>
                <w:sz w:val="24"/>
                <w:szCs w:val="24"/>
              </w:rPr>
            </w:pPr>
          </w:p>
        </w:tc>
      </w:tr>
      <w:tr w:rsidR="00F5494F" w:rsidRPr="007977C9" w14:paraId="771357F6" w14:textId="77777777" w:rsidTr="00F5494F">
        <w:trPr>
          <w:cantSplit/>
        </w:trPr>
        <w:tc>
          <w:tcPr>
            <w:tcW w:w="7893" w:type="dxa"/>
            <w:gridSpan w:val="7"/>
            <w:tcBorders>
              <w:top w:val="nil"/>
              <w:left w:val="nil"/>
              <w:bottom w:val="nil"/>
              <w:right w:val="nil"/>
            </w:tcBorders>
            <w:shd w:val="clear" w:color="auto" w:fill="FFFFFF"/>
          </w:tcPr>
          <w:p w14:paraId="54DE814D" w14:textId="77777777" w:rsidR="00F5494F" w:rsidRPr="007977C9" w:rsidRDefault="00F5494F" w:rsidP="00F5494F">
            <w:pPr>
              <w:autoSpaceDE w:val="0"/>
              <w:autoSpaceDN w:val="0"/>
              <w:adjustRightInd w:val="0"/>
              <w:spacing w:after="0" w:line="276" w:lineRule="auto"/>
              <w:ind w:left="60" w:right="60"/>
              <w:rPr>
                <w:rFonts w:ascii="Times New Roman" w:hAnsi="Times New Roman" w:cs="Times New Roman"/>
                <w:color w:val="000000"/>
                <w:sz w:val="24"/>
                <w:szCs w:val="24"/>
              </w:rPr>
            </w:pPr>
            <w:r w:rsidRPr="007977C9">
              <w:rPr>
                <w:rFonts w:ascii="Times New Roman" w:hAnsi="Times New Roman" w:cs="Times New Roman"/>
                <w:color w:val="000000"/>
                <w:sz w:val="24"/>
                <w:szCs w:val="24"/>
              </w:rPr>
              <w:t>a. Dependent Variable: adherence to the program (%)</w:t>
            </w:r>
          </w:p>
        </w:tc>
      </w:tr>
      <w:tr w:rsidR="00F5494F" w:rsidRPr="007977C9" w14:paraId="10F9D07B" w14:textId="77777777" w:rsidTr="00F5494F">
        <w:trPr>
          <w:cantSplit/>
        </w:trPr>
        <w:tc>
          <w:tcPr>
            <w:tcW w:w="7893" w:type="dxa"/>
            <w:gridSpan w:val="7"/>
            <w:tcBorders>
              <w:top w:val="nil"/>
              <w:left w:val="nil"/>
              <w:bottom w:val="nil"/>
              <w:right w:val="nil"/>
            </w:tcBorders>
            <w:shd w:val="clear" w:color="auto" w:fill="FFFFFF"/>
          </w:tcPr>
          <w:p w14:paraId="3C227546" w14:textId="77777777" w:rsidR="00F5494F" w:rsidRPr="007977C9" w:rsidRDefault="00F5494F" w:rsidP="00F5494F">
            <w:pPr>
              <w:autoSpaceDE w:val="0"/>
              <w:autoSpaceDN w:val="0"/>
              <w:adjustRightInd w:val="0"/>
              <w:spacing w:after="0" w:line="276" w:lineRule="auto"/>
              <w:ind w:left="60" w:right="60"/>
              <w:rPr>
                <w:rFonts w:ascii="Times New Roman" w:hAnsi="Times New Roman" w:cs="Times New Roman"/>
                <w:color w:val="000000"/>
                <w:sz w:val="24"/>
                <w:szCs w:val="24"/>
              </w:rPr>
            </w:pPr>
            <w:r w:rsidRPr="007977C9">
              <w:rPr>
                <w:rFonts w:ascii="Times New Roman" w:hAnsi="Times New Roman" w:cs="Times New Roman"/>
                <w:color w:val="000000"/>
                <w:sz w:val="24"/>
                <w:szCs w:val="24"/>
              </w:rPr>
              <w:t>b. Predictors</w:t>
            </w:r>
            <w:bookmarkStart w:id="7" w:name="_Hlk54036159"/>
            <w:r w:rsidRPr="007977C9">
              <w:rPr>
                <w:rFonts w:ascii="Times New Roman" w:hAnsi="Times New Roman" w:cs="Times New Roman"/>
                <w:color w:val="000000"/>
                <w:sz w:val="24"/>
                <w:szCs w:val="24"/>
              </w:rPr>
              <w:t>: (Constant), diabetes-specific support 6, diabetes-specific support 2, diabetes-specific support 5, diabetes-specific support 4, diabetes-specific support 3, diabetes-specific support 1</w:t>
            </w:r>
            <w:bookmarkEnd w:id="7"/>
          </w:p>
        </w:tc>
      </w:tr>
    </w:tbl>
    <w:p w14:paraId="361A8F70" w14:textId="77777777" w:rsidR="00461225" w:rsidRDefault="00461225" w:rsidP="00874C5F">
      <w:pPr>
        <w:spacing w:line="240" w:lineRule="auto"/>
      </w:pPr>
    </w:p>
    <w:p w14:paraId="22F686DD" w14:textId="77777777" w:rsidR="00461225" w:rsidRDefault="00461225">
      <w:pPr>
        <w:spacing w:after="200" w:line="480" w:lineRule="auto"/>
        <w:ind w:firstLine="720"/>
      </w:pPr>
      <w:r>
        <w:br w:type="page"/>
      </w:r>
    </w:p>
    <w:p w14:paraId="6409D661" w14:textId="7EF50ECA" w:rsidR="00F5494F" w:rsidRPr="00461225" w:rsidRDefault="00461225" w:rsidP="00461225">
      <w:pPr>
        <w:tabs>
          <w:tab w:val="left" w:pos="945"/>
          <w:tab w:val="left" w:pos="1470"/>
        </w:tabs>
        <w:spacing w:line="276" w:lineRule="auto"/>
        <w:rPr>
          <w:rFonts w:ascii="Times New Roman" w:hAnsi="Times New Roman" w:cs="Times New Roman"/>
          <w:i/>
          <w:sz w:val="24"/>
          <w:szCs w:val="24"/>
          <w:u w:val="single"/>
        </w:rPr>
      </w:pPr>
      <w:r w:rsidRPr="00461225">
        <w:rPr>
          <w:rFonts w:ascii="Times New Roman" w:hAnsi="Times New Roman" w:cs="Times New Roman"/>
          <w:i/>
          <w:sz w:val="24"/>
          <w:szCs w:val="24"/>
          <w:u w:val="single"/>
        </w:rPr>
        <w:t xml:space="preserve">Table 1.7; multiple linear regression analysis showing significant </w:t>
      </w:r>
      <w:proofErr w:type="gramStart"/>
      <w:r w:rsidRPr="00461225">
        <w:rPr>
          <w:rFonts w:ascii="Times New Roman" w:hAnsi="Times New Roman" w:cs="Times New Roman"/>
          <w:i/>
          <w:sz w:val="24"/>
          <w:szCs w:val="24"/>
          <w:u w:val="single"/>
        </w:rPr>
        <w:t>relationship  between</w:t>
      </w:r>
      <w:proofErr w:type="gramEnd"/>
      <w:r w:rsidRPr="00461225">
        <w:rPr>
          <w:rFonts w:ascii="Times New Roman" w:hAnsi="Times New Roman" w:cs="Times New Roman"/>
          <w:i/>
          <w:sz w:val="24"/>
          <w:szCs w:val="24"/>
          <w:u w:val="single"/>
        </w:rPr>
        <w:t xml:space="preserve"> </w:t>
      </w:r>
      <w:r w:rsidRPr="00461225">
        <w:rPr>
          <w:rFonts w:ascii="Times New Roman" w:hAnsi="Times New Roman" w:cs="Times New Roman"/>
          <w:i/>
          <w:sz w:val="24"/>
          <w:szCs w:val="24"/>
          <w:u w:val="single"/>
        </w:rPr>
        <w:t>baseline diabetes management self-efficacy</w:t>
      </w:r>
    </w:p>
    <w:tbl>
      <w:tblPr>
        <w:tblW w:w="99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96"/>
        <w:gridCol w:w="1983"/>
        <w:gridCol w:w="1077"/>
        <w:gridCol w:w="1077"/>
        <w:gridCol w:w="1188"/>
        <w:gridCol w:w="817"/>
        <w:gridCol w:w="817"/>
        <w:gridCol w:w="1177"/>
        <w:gridCol w:w="1178"/>
      </w:tblGrid>
      <w:tr w:rsidR="00461225" w:rsidRPr="007977C9" w14:paraId="3BC7B1D3" w14:textId="77777777" w:rsidTr="00D72839">
        <w:trPr>
          <w:cantSplit/>
          <w:trHeight w:val="218"/>
        </w:trPr>
        <w:tc>
          <w:tcPr>
            <w:tcW w:w="9910" w:type="dxa"/>
            <w:gridSpan w:val="9"/>
            <w:tcBorders>
              <w:top w:val="nil"/>
              <w:left w:val="nil"/>
              <w:bottom w:val="nil"/>
              <w:right w:val="nil"/>
            </w:tcBorders>
            <w:shd w:val="clear" w:color="auto" w:fill="FFFFFF"/>
          </w:tcPr>
          <w:p w14:paraId="794A8B1C" w14:textId="77777777" w:rsidR="00461225" w:rsidRPr="007977C9" w:rsidRDefault="00461225" w:rsidP="00D72839">
            <w:pPr>
              <w:autoSpaceDE w:val="0"/>
              <w:autoSpaceDN w:val="0"/>
              <w:adjustRightInd w:val="0"/>
              <w:spacing w:after="0" w:line="276" w:lineRule="auto"/>
              <w:ind w:left="60" w:right="60"/>
              <w:jc w:val="center"/>
              <w:rPr>
                <w:rFonts w:ascii="Times New Roman" w:hAnsi="Times New Roman" w:cs="Times New Roman"/>
                <w:color w:val="000000"/>
                <w:sz w:val="24"/>
                <w:szCs w:val="24"/>
              </w:rPr>
            </w:pPr>
            <w:proofErr w:type="spellStart"/>
            <w:r w:rsidRPr="007977C9">
              <w:rPr>
                <w:rFonts w:ascii="Times New Roman" w:hAnsi="Times New Roman" w:cs="Times New Roman"/>
                <w:b/>
                <w:bCs/>
                <w:color w:val="000000"/>
                <w:sz w:val="24"/>
                <w:szCs w:val="24"/>
              </w:rPr>
              <w:t>Coefficients</w:t>
            </w:r>
            <w:r w:rsidRPr="007977C9">
              <w:rPr>
                <w:rFonts w:ascii="Times New Roman" w:hAnsi="Times New Roman" w:cs="Times New Roman"/>
                <w:b/>
                <w:bCs/>
                <w:color w:val="000000"/>
                <w:sz w:val="24"/>
                <w:szCs w:val="24"/>
                <w:vertAlign w:val="superscript"/>
              </w:rPr>
              <w:t>a</w:t>
            </w:r>
            <w:proofErr w:type="spellEnd"/>
          </w:p>
        </w:tc>
      </w:tr>
      <w:tr w:rsidR="00461225" w:rsidRPr="007977C9" w14:paraId="31CD782E" w14:textId="77777777" w:rsidTr="00D72839">
        <w:trPr>
          <w:cantSplit/>
          <w:trHeight w:val="436"/>
        </w:trPr>
        <w:tc>
          <w:tcPr>
            <w:tcW w:w="2579" w:type="dxa"/>
            <w:gridSpan w:val="2"/>
            <w:vMerge w:val="restart"/>
            <w:tcBorders>
              <w:top w:val="single" w:sz="16" w:space="0" w:color="000000"/>
              <w:left w:val="single" w:sz="16" w:space="0" w:color="000000"/>
              <w:bottom w:val="nil"/>
              <w:right w:val="nil"/>
            </w:tcBorders>
            <w:shd w:val="clear" w:color="auto" w:fill="FFFFFF"/>
          </w:tcPr>
          <w:p w14:paraId="76FDC0D8" w14:textId="77777777" w:rsidR="00461225" w:rsidRPr="007977C9" w:rsidRDefault="00461225" w:rsidP="00D72839">
            <w:pPr>
              <w:autoSpaceDE w:val="0"/>
              <w:autoSpaceDN w:val="0"/>
              <w:adjustRightInd w:val="0"/>
              <w:spacing w:after="0" w:line="276" w:lineRule="auto"/>
              <w:ind w:left="60" w:right="60"/>
              <w:rPr>
                <w:rFonts w:ascii="Times New Roman" w:hAnsi="Times New Roman" w:cs="Times New Roman"/>
                <w:color w:val="000000"/>
                <w:sz w:val="24"/>
                <w:szCs w:val="24"/>
              </w:rPr>
            </w:pPr>
            <w:r w:rsidRPr="007977C9">
              <w:rPr>
                <w:rFonts w:ascii="Times New Roman" w:hAnsi="Times New Roman" w:cs="Times New Roman"/>
                <w:color w:val="000000"/>
                <w:sz w:val="24"/>
                <w:szCs w:val="24"/>
              </w:rPr>
              <w:t>Model</w:t>
            </w:r>
          </w:p>
        </w:tc>
        <w:tc>
          <w:tcPr>
            <w:tcW w:w="2154" w:type="dxa"/>
            <w:gridSpan w:val="2"/>
            <w:tcBorders>
              <w:top w:val="single" w:sz="16" w:space="0" w:color="000000"/>
              <w:left w:val="single" w:sz="16" w:space="0" w:color="000000"/>
            </w:tcBorders>
            <w:shd w:val="clear" w:color="auto" w:fill="FFFFFF"/>
          </w:tcPr>
          <w:p w14:paraId="7FDC0C76" w14:textId="77777777" w:rsidR="00461225" w:rsidRPr="007977C9" w:rsidRDefault="00461225" w:rsidP="00D72839">
            <w:pPr>
              <w:autoSpaceDE w:val="0"/>
              <w:autoSpaceDN w:val="0"/>
              <w:adjustRightInd w:val="0"/>
              <w:spacing w:after="0" w:line="276" w:lineRule="auto"/>
              <w:ind w:left="60" w:right="60"/>
              <w:jc w:val="center"/>
              <w:rPr>
                <w:rFonts w:ascii="Times New Roman" w:hAnsi="Times New Roman" w:cs="Times New Roman"/>
                <w:color w:val="000000"/>
                <w:sz w:val="24"/>
                <w:szCs w:val="24"/>
              </w:rPr>
            </w:pPr>
            <w:r w:rsidRPr="007977C9">
              <w:rPr>
                <w:rFonts w:ascii="Times New Roman" w:hAnsi="Times New Roman" w:cs="Times New Roman"/>
                <w:color w:val="000000"/>
                <w:sz w:val="24"/>
                <w:szCs w:val="24"/>
              </w:rPr>
              <w:t>Unstandardized Coefficients</w:t>
            </w:r>
          </w:p>
        </w:tc>
        <w:tc>
          <w:tcPr>
            <w:tcW w:w="1188" w:type="dxa"/>
            <w:tcBorders>
              <w:top w:val="single" w:sz="16" w:space="0" w:color="000000"/>
            </w:tcBorders>
            <w:shd w:val="clear" w:color="auto" w:fill="FFFFFF"/>
          </w:tcPr>
          <w:p w14:paraId="37D6FD95" w14:textId="77777777" w:rsidR="00461225" w:rsidRPr="007977C9" w:rsidRDefault="00461225" w:rsidP="00D72839">
            <w:pPr>
              <w:autoSpaceDE w:val="0"/>
              <w:autoSpaceDN w:val="0"/>
              <w:adjustRightInd w:val="0"/>
              <w:spacing w:after="0" w:line="276" w:lineRule="auto"/>
              <w:ind w:left="60" w:right="60"/>
              <w:jc w:val="center"/>
              <w:rPr>
                <w:rFonts w:ascii="Times New Roman" w:hAnsi="Times New Roman" w:cs="Times New Roman"/>
                <w:color w:val="000000"/>
                <w:sz w:val="24"/>
                <w:szCs w:val="24"/>
              </w:rPr>
            </w:pPr>
            <w:r w:rsidRPr="007977C9">
              <w:rPr>
                <w:rFonts w:ascii="Times New Roman" w:hAnsi="Times New Roman" w:cs="Times New Roman"/>
                <w:color w:val="000000"/>
                <w:sz w:val="24"/>
                <w:szCs w:val="24"/>
              </w:rPr>
              <w:t>Standardized Coefficients</w:t>
            </w:r>
          </w:p>
        </w:tc>
        <w:tc>
          <w:tcPr>
            <w:tcW w:w="817" w:type="dxa"/>
            <w:vMerge w:val="restart"/>
            <w:tcBorders>
              <w:top w:val="single" w:sz="16" w:space="0" w:color="000000"/>
            </w:tcBorders>
            <w:shd w:val="clear" w:color="auto" w:fill="FFFFFF"/>
          </w:tcPr>
          <w:p w14:paraId="4DCB1A90" w14:textId="77777777" w:rsidR="00461225" w:rsidRPr="007977C9" w:rsidRDefault="00461225" w:rsidP="00D72839">
            <w:pPr>
              <w:autoSpaceDE w:val="0"/>
              <w:autoSpaceDN w:val="0"/>
              <w:adjustRightInd w:val="0"/>
              <w:spacing w:after="0" w:line="276" w:lineRule="auto"/>
              <w:ind w:left="60" w:right="60"/>
              <w:jc w:val="center"/>
              <w:rPr>
                <w:rFonts w:ascii="Times New Roman" w:hAnsi="Times New Roman" w:cs="Times New Roman"/>
                <w:color w:val="000000"/>
                <w:sz w:val="24"/>
                <w:szCs w:val="24"/>
              </w:rPr>
            </w:pPr>
            <w:r w:rsidRPr="007977C9">
              <w:rPr>
                <w:rFonts w:ascii="Times New Roman" w:hAnsi="Times New Roman" w:cs="Times New Roman"/>
                <w:color w:val="000000"/>
                <w:sz w:val="24"/>
                <w:szCs w:val="24"/>
              </w:rPr>
              <w:t>t</w:t>
            </w:r>
          </w:p>
        </w:tc>
        <w:tc>
          <w:tcPr>
            <w:tcW w:w="817" w:type="dxa"/>
            <w:vMerge w:val="restart"/>
            <w:tcBorders>
              <w:top w:val="single" w:sz="16" w:space="0" w:color="000000"/>
            </w:tcBorders>
            <w:shd w:val="clear" w:color="auto" w:fill="FFFFFF"/>
          </w:tcPr>
          <w:p w14:paraId="03C6F390" w14:textId="77777777" w:rsidR="00461225" w:rsidRPr="007977C9" w:rsidRDefault="00461225" w:rsidP="00D72839">
            <w:pPr>
              <w:autoSpaceDE w:val="0"/>
              <w:autoSpaceDN w:val="0"/>
              <w:adjustRightInd w:val="0"/>
              <w:spacing w:after="0" w:line="276" w:lineRule="auto"/>
              <w:ind w:left="60" w:right="60"/>
              <w:jc w:val="center"/>
              <w:rPr>
                <w:rFonts w:ascii="Times New Roman" w:hAnsi="Times New Roman" w:cs="Times New Roman"/>
                <w:color w:val="000000"/>
                <w:sz w:val="24"/>
                <w:szCs w:val="24"/>
              </w:rPr>
            </w:pPr>
            <w:r w:rsidRPr="007977C9">
              <w:rPr>
                <w:rFonts w:ascii="Times New Roman" w:hAnsi="Times New Roman" w:cs="Times New Roman"/>
                <w:color w:val="000000"/>
                <w:sz w:val="24"/>
                <w:szCs w:val="24"/>
              </w:rPr>
              <w:t>Sig.</w:t>
            </w:r>
          </w:p>
        </w:tc>
        <w:tc>
          <w:tcPr>
            <w:tcW w:w="2354" w:type="dxa"/>
            <w:gridSpan w:val="2"/>
            <w:tcBorders>
              <w:top w:val="single" w:sz="16" w:space="0" w:color="000000"/>
            </w:tcBorders>
            <w:shd w:val="clear" w:color="auto" w:fill="FFFFFF"/>
          </w:tcPr>
          <w:p w14:paraId="027A8859" w14:textId="77777777" w:rsidR="00461225" w:rsidRPr="007977C9" w:rsidRDefault="00461225" w:rsidP="00D72839">
            <w:pPr>
              <w:autoSpaceDE w:val="0"/>
              <w:autoSpaceDN w:val="0"/>
              <w:adjustRightInd w:val="0"/>
              <w:spacing w:after="0" w:line="276" w:lineRule="auto"/>
              <w:ind w:left="60" w:right="60"/>
              <w:jc w:val="center"/>
              <w:rPr>
                <w:rFonts w:ascii="Times New Roman" w:hAnsi="Times New Roman" w:cs="Times New Roman"/>
                <w:color w:val="000000"/>
                <w:sz w:val="24"/>
                <w:szCs w:val="24"/>
              </w:rPr>
            </w:pPr>
            <w:r w:rsidRPr="007977C9">
              <w:rPr>
                <w:rFonts w:ascii="Times New Roman" w:hAnsi="Times New Roman" w:cs="Times New Roman"/>
                <w:color w:val="000000"/>
                <w:sz w:val="24"/>
                <w:szCs w:val="24"/>
              </w:rPr>
              <w:t>95.0% Confidence Interval for B</w:t>
            </w:r>
          </w:p>
        </w:tc>
      </w:tr>
      <w:tr w:rsidR="00461225" w:rsidRPr="007977C9" w14:paraId="46DB3A20" w14:textId="77777777" w:rsidTr="00D72839">
        <w:trPr>
          <w:cantSplit/>
          <w:trHeight w:val="100"/>
        </w:trPr>
        <w:tc>
          <w:tcPr>
            <w:tcW w:w="2579" w:type="dxa"/>
            <w:gridSpan w:val="2"/>
            <w:vMerge/>
            <w:tcBorders>
              <w:top w:val="single" w:sz="16" w:space="0" w:color="000000"/>
              <w:left w:val="single" w:sz="16" w:space="0" w:color="000000"/>
              <w:bottom w:val="nil"/>
              <w:right w:val="nil"/>
            </w:tcBorders>
            <w:shd w:val="clear" w:color="auto" w:fill="FFFFFF"/>
          </w:tcPr>
          <w:p w14:paraId="328838E2" w14:textId="77777777" w:rsidR="00461225" w:rsidRPr="007977C9" w:rsidRDefault="00461225" w:rsidP="00D72839">
            <w:pPr>
              <w:autoSpaceDE w:val="0"/>
              <w:autoSpaceDN w:val="0"/>
              <w:adjustRightInd w:val="0"/>
              <w:spacing w:after="0" w:line="276" w:lineRule="auto"/>
              <w:rPr>
                <w:rFonts w:ascii="Times New Roman" w:hAnsi="Times New Roman" w:cs="Times New Roman"/>
                <w:color w:val="000000"/>
                <w:sz w:val="24"/>
                <w:szCs w:val="24"/>
              </w:rPr>
            </w:pPr>
          </w:p>
        </w:tc>
        <w:tc>
          <w:tcPr>
            <w:tcW w:w="1077" w:type="dxa"/>
            <w:tcBorders>
              <w:left w:val="single" w:sz="16" w:space="0" w:color="000000"/>
              <w:bottom w:val="single" w:sz="16" w:space="0" w:color="000000"/>
            </w:tcBorders>
            <w:shd w:val="clear" w:color="auto" w:fill="FFFFFF"/>
          </w:tcPr>
          <w:p w14:paraId="2EFAFB1D" w14:textId="77777777" w:rsidR="00461225" w:rsidRPr="007977C9" w:rsidRDefault="00461225" w:rsidP="00D72839">
            <w:pPr>
              <w:autoSpaceDE w:val="0"/>
              <w:autoSpaceDN w:val="0"/>
              <w:adjustRightInd w:val="0"/>
              <w:spacing w:after="0" w:line="276" w:lineRule="auto"/>
              <w:ind w:left="60" w:right="60"/>
              <w:jc w:val="center"/>
              <w:rPr>
                <w:rFonts w:ascii="Times New Roman" w:hAnsi="Times New Roman" w:cs="Times New Roman"/>
                <w:color w:val="000000"/>
                <w:sz w:val="24"/>
                <w:szCs w:val="24"/>
              </w:rPr>
            </w:pPr>
            <w:r w:rsidRPr="007977C9">
              <w:rPr>
                <w:rFonts w:ascii="Times New Roman" w:hAnsi="Times New Roman" w:cs="Times New Roman"/>
                <w:color w:val="000000"/>
                <w:sz w:val="24"/>
                <w:szCs w:val="24"/>
              </w:rPr>
              <w:t>B</w:t>
            </w:r>
          </w:p>
        </w:tc>
        <w:tc>
          <w:tcPr>
            <w:tcW w:w="1077" w:type="dxa"/>
            <w:tcBorders>
              <w:bottom w:val="single" w:sz="16" w:space="0" w:color="000000"/>
            </w:tcBorders>
            <w:shd w:val="clear" w:color="auto" w:fill="FFFFFF"/>
          </w:tcPr>
          <w:p w14:paraId="6D80462C" w14:textId="77777777" w:rsidR="00461225" w:rsidRPr="007977C9" w:rsidRDefault="00461225" w:rsidP="00D72839">
            <w:pPr>
              <w:autoSpaceDE w:val="0"/>
              <w:autoSpaceDN w:val="0"/>
              <w:adjustRightInd w:val="0"/>
              <w:spacing w:after="0" w:line="276" w:lineRule="auto"/>
              <w:ind w:left="60" w:right="60"/>
              <w:jc w:val="center"/>
              <w:rPr>
                <w:rFonts w:ascii="Times New Roman" w:hAnsi="Times New Roman" w:cs="Times New Roman"/>
                <w:color w:val="000000"/>
                <w:sz w:val="24"/>
                <w:szCs w:val="24"/>
              </w:rPr>
            </w:pPr>
            <w:r w:rsidRPr="007977C9">
              <w:rPr>
                <w:rFonts w:ascii="Times New Roman" w:hAnsi="Times New Roman" w:cs="Times New Roman"/>
                <w:color w:val="000000"/>
                <w:sz w:val="24"/>
                <w:szCs w:val="24"/>
              </w:rPr>
              <w:t>Std. Error</w:t>
            </w:r>
          </w:p>
        </w:tc>
        <w:tc>
          <w:tcPr>
            <w:tcW w:w="1188" w:type="dxa"/>
            <w:tcBorders>
              <w:bottom w:val="single" w:sz="16" w:space="0" w:color="000000"/>
            </w:tcBorders>
            <w:shd w:val="clear" w:color="auto" w:fill="FFFFFF"/>
          </w:tcPr>
          <w:p w14:paraId="6D11007D" w14:textId="77777777" w:rsidR="00461225" w:rsidRPr="007977C9" w:rsidRDefault="00461225" w:rsidP="00D72839">
            <w:pPr>
              <w:autoSpaceDE w:val="0"/>
              <w:autoSpaceDN w:val="0"/>
              <w:adjustRightInd w:val="0"/>
              <w:spacing w:after="0" w:line="276" w:lineRule="auto"/>
              <w:ind w:left="60" w:right="60"/>
              <w:jc w:val="center"/>
              <w:rPr>
                <w:rFonts w:ascii="Times New Roman" w:hAnsi="Times New Roman" w:cs="Times New Roman"/>
                <w:color w:val="000000"/>
                <w:sz w:val="24"/>
                <w:szCs w:val="24"/>
              </w:rPr>
            </w:pPr>
            <w:r w:rsidRPr="007977C9">
              <w:rPr>
                <w:rFonts w:ascii="Times New Roman" w:hAnsi="Times New Roman" w:cs="Times New Roman"/>
                <w:color w:val="000000"/>
                <w:sz w:val="24"/>
                <w:szCs w:val="24"/>
              </w:rPr>
              <w:t>Beta</w:t>
            </w:r>
          </w:p>
        </w:tc>
        <w:tc>
          <w:tcPr>
            <w:tcW w:w="817" w:type="dxa"/>
            <w:vMerge/>
            <w:tcBorders>
              <w:top w:val="single" w:sz="16" w:space="0" w:color="000000"/>
            </w:tcBorders>
            <w:shd w:val="clear" w:color="auto" w:fill="FFFFFF"/>
          </w:tcPr>
          <w:p w14:paraId="404CBB03" w14:textId="77777777" w:rsidR="00461225" w:rsidRPr="007977C9" w:rsidRDefault="00461225" w:rsidP="00D72839">
            <w:pPr>
              <w:autoSpaceDE w:val="0"/>
              <w:autoSpaceDN w:val="0"/>
              <w:adjustRightInd w:val="0"/>
              <w:spacing w:after="0" w:line="276" w:lineRule="auto"/>
              <w:rPr>
                <w:rFonts w:ascii="Times New Roman" w:hAnsi="Times New Roman" w:cs="Times New Roman"/>
                <w:color w:val="000000"/>
                <w:sz w:val="24"/>
                <w:szCs w:val="24"/>
              </w:rPr>
            </w:pPr>
          </w:p>
        </w:tc>
        <w:tc>
          <w:tcPr>
            <w:tcW w:w="817" w:type="dxa"/>
            <w:vMerge/>
            <w:tcBorders>
              <w:top w:val="single" w:sz="16" w:space="0" w:color="000000"/>
            </w:tcBorders>
            <w:shd w:val="clear" w:color="auto" w:fill="FFFFFF"/>
          </w:tcPr>
          <w:p w14:paraId="5AAF48D1" w14:textId="77777777" w:rsidR="00461225" w:rsidRPr="007977C9" w:rsidRDefault="00461225" w:rsidP="00D72839">
            <w:pPr>
              <w:autoSpaceDE w:val="0"/>
              <w:autoSpaceDN w:val="0"/>
              <w:adjustRightInd w:val="0"/>
              <w:spacing w:after="0" w:line="276" w:lineRule="auto"/>
              <w:rPr>
                <w:rFonts w:ascii="Times New Roman" w:hAnsi="Times New Roman" w:cs="Times New Roman"/>
                <w:color w:val="000000"/>
                <w:sz w:val="24"/>
                <w:szCs w:val="24"/>
              </w:rPr>
            </w:pPr>
          </w:p>
        </w:tc>
        <w:tc>
          <w:tcPr>
            <w:tcW w:w="1177" w:type="dxa"/>
            <w:tcBorders>
              <w:bottom w:val="single" w:sz="16" w:space="0" w:color="000000"/>
            </w:tcBorders>
            <w:shd w:val="clear" w:color="auto" w:fill="FFFFFF"/>
          </w:tcPr>
          <w:p w14:paraId="118954E4" w14:textId="77777777" w:rsidR="00461225" w:rsidRPr="007977C9" w:rsidRDefault="00461225" w:rsidP="00D72839">
            <w:pPr>
              <w:autoSpaceDE w:val="0"/>
              <w:autoSpaceDN w:val="0"/>
              <w:adjustRightInd w:val="0"/>
              <w:spacing w:after="0" w:line="276" w:lineRule="auto"/>
              <w:ind w:left="60" w:right="60"/>
              <w:jc w:val="center"/>
              <w:rPr>
                <w:rFonts w:ascii="Times New Roman" w:hAnsi="Times New Roman" w:cs="Times New Roman"/>
                <w:color w:val="000000"/>
                <w:sz w:val="24"/>
                <w:szCs w:val="24"/>
              </w:rPr>
            </w:pPr>
            <w:r w:rsidRPr="007977C9">
              <w:rPr>
                <w:rFonts w:ascii="Times New Roman" w:hAnsi="Times New Roman" w:cs="Times New Roman"/>
                <w:color w:val="000000"/>
                <w:sz w:val="24"/>
                <w:szCs w:val="24"/>
              </w:rPr>
              <w:t>Lower Bound</w:t>
            </w:r>
          </w:p>
        </w:tc>
        <w:tc>
          <w:tcPr>
            <w:tcW w:w="1177" w:type="dxa"/>
            <w:tcBorders>
              <w:bottom w:val="single" w:sz="16" w:space="0" w:color="000000"/>
              <w:right w:val="single" w:sz="16" w:space="0" w:color="000000"/>
            </w:tcBorders>
            <w:shd w:val="clear" w:color="auto" w:fill="FFFFFF"/>
          </w:tcPr>
          <w:p w14:paraId="5C8A75EF" w14:textId="77777777" w:rsidR="00461225" w:rsidRPr="007977C9" w:rsidRDefault="00461225" w:rsidP="00D72839">
            <w:pPr>
              <w:autoSpaceDE w:val="0"/>
              <w:autoSpaceDN w:val="0"/>
              <w:adjustRightInd w:val="0"/>
              <w:spacing w:after="0" w:line="276" w:lineRule="auto"/>
              <w:ind w:left="60" w:right="60"/>
              <w:jc w:val="center"/>
              <w:rPr>
                <w:rFonts w:ascii="Times New Roman" w:hAnsi="Times New Roman" w:cs="Times New Roman"/>
                <w:color w:val="000000"/>
                <w:sz w:val="24"/>
                <w:szCs w:val="24"/>
              </w:rPr>
            </w:pPr>
            <w:r w:rsidRPr="007977C9">
              <w:rPr>
                <w:rFonts w:ascii="Times New Roman" w:hAnsi="Times New Roman" w:cs="Times New Roman"/>
                <w:color w:val="000000"/>
                <w:sz w:val="24"/>
                <w:szCs w:val="24"/>
              </w:rPr>
              <w:t>Upper Bound</w:t>
            </w:r>
          </w:p>
        </w:tc>
      </w:tr>
      <w:tr w:rsidR="00461225" w:rsidRPr="007977C9" w14:paraId="77A0ABBF" w14:textId="77777777" w:rsidTr="00D72839">
        <w:trPr>
          <w:cantSplit/>
          <w:trHeight w:val="218"/>
        </w:trPr>
        <w:tc>
          <w:tcPr>
            <w:tcW w:w="596" w:type="dxa"/>
            <w:vMerge w:val="restart"/>
            <w:tcBorders>
              <w:top w:val="single" w:sz="16" w:space="0" w:color="000000"/>
              <w:left w:val="single" w:sz="16" w:space="0" w:color="000000"/>
              <w:bottom w:val="single" w:sz="16" w:space="0" w:color="000000"/>
              <w:right w:val="nil"/>
            </w:tcBorders>
            <w:shd w:val="clear" w:color="auto" w:fill="FFFFFF"/>
            <w:vAlign w:val="center"/>
          </w:tcPr>
          <w:p w14:paraId="6351B178" w14:textId="77777777" w:rsidR="00461225" w:rsidRPr="007977C9" w:rsidRDefault="00461225" w:rsidP="00D72839">
            <w:pPr>
              <w:autoSpaceDE w:val="0"/>
              <w:autoSpaceDN w:val="0"/>
              <w:adjustRightInd w:val="0"/>
              <w:spacing w:after="0" w:line="276" w:lineRule="auto"/>
              <w:ind w:left="60" w:right="60"/>
              <w:rPr>
                <w:rFonts w:ascii="Times New Roman" w:hAnsi="Times New Roman" w:cs="Times New Roman"/>
                <w:color w:val="000000"/>
                <w:sz w:val="24"/>
                <w:szCs w:val="24"/>
              </w:rPr>
            </w:pPr>
            <w:r w:rsidRPr="007977C9">
              <w:rPr>
                <w:rFonts w:ascii="Times New Roman" w:hAnsi="Times New Roman" w:cs="Times New Roman"/>
                <w:color w:val="000000"/>
                <w:sz w:val="24"/>
                <w:szCs w:val="24"/>
              </w:rPr>
              <w:t>1</w:t>
            </w:r>
          </w:p>
        </w:tc>
        <w:tc>
          <w:tcPr>
            <w:tcW w:w="1983" w:type="dxa"/>
            <w:tcBorders>
              <w:top w:val="single" w:sz="16" w:space="0" w:color="000000"/>
              <w:left w:val="nil"/>
              <w:bottom w:val="nil"/>
              <w:right w:val="single" w:sz="16" w:space="0" w:color="000000"/>
            </w:tcBorders>
            <w:shd w:val="clear" w:color="auto" w:fill="FFFFFF"/>
            <w:vAlign w:val="center"/>
          </w:tcPr>
          <w:p w14:paraId="50122C3F" w14:textId="77777777" w:rsidR="00461225" w:rsidRPr="007977C9" w:rsidRDefault="00461225" w:rsidP="00D72839">
            <w:pPr>
              <w:autoSpaceDE w:val="0"/>
              <w:autoSpaceDN w:val="0"/>
              <w:adjustRightInd w:val="0"/>
              <w:spacing w:after="0" w:line="276" w:lineRule="auto"/>
              <w:ind w:left="60" w:right="60"/>
              <w:rPr>
                <w:rFonts w:ascii="Times New Roman" w:hAnsi="Times New Roman" w:cs="Times New Roman"/>
                <w:color w:val="000000"/>
                <w:sz w:val="24"/>
                <w:szCs w:val="24"/>
              </w:rPr>
            </w:pPr>
            <w:r w:rsidRPr="007977C9">
              <w:rPr>
                <w:rFonts w:ascii="Times New Roman" w:hAnsi="Times New Roman" w:cs="Times New Roman"/>
                <w:color w:val="000000"/>
                <w:sz w:val="24"/>
                <w:szCs w:val="24"/>
              </w:rPr>
              <w:t>(Constant)</w:t>
            </w:r>
          </w:p>
        </w:tc>
        <w:tc>
          <w:tcPr>
            <w:tcW w:w="1077" w:type="dxa"/>
            <w:tcBorders>
              <w:top w:val="single" w:sz="16" w:space="0" w:color="000000"/>
              <w:left w:val="single" w:sz="16" w:space="0" w:color="000000"/>
              <w:bottom w:val="nil"/>
            </w:tcBorders>
            <w:shd w:val="clear" w:color="auto" w:fill="FFFFFF"/>
            <w:vAlign w:val="center"/>
          </w:tcPr>
          <w:p w14:paraId="64385D0D"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69.051</w:t>
            </w:r>
          </w:p>
        </w:tc>
        <w:tc>
          <w:tcPr>
            <w:tcW w:w="1077" w:type="dxa"/>
            <w:tcBorders>
              <w:top w:val="single" w:sz="16" w:space="0" w:color="000000"/>
              <w:bottom w:val="nil"/>
            </w:tcBorders>
            <w:shd w:val="clear" w:color="auto" w:fill="FFFFFF"/>
            <w:vAlign w:val="center"/>
          </w:tcPr>
          <w:p w14:paraId="6156B8B4"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2.007</w:t>
            </w:r>
          </w:p>
        </w:tc>
        <w:tc>
          <w:tcPr>
            <w:tcW w:w="1188" w:type="dxa"/>
            <w:tcBorders>
              <w:top w:val="single" w:sz="16" w:space="0" w:color="000000"/>
              <w:bottom w:val="nil"/>
            </w:tcBorders>
            <w:shd w:val="clear" w:color="auto" w:fill="FFFFFF"/>
          </w:tcPr>
          <w:p w14:paraId="56F8AA54" w14:textId="77777777" w:rsidR="00461225" w:rsidRPr="007977C9" w:rsidRDefault="00461225" w:rsidP="00D72839">
            <w:pPr>
              <w:autoSpaceDE w:val="0"/>
              <w:autoSpaceDN w:val="0"/>
              <w:adjustRightInd w:val="0"/>
              <w:spacing w:after="0" w:line="276" w:lineRule="auto"/>
              <w:rPr>
                <w:rFonts w:ascii="Times New Roman" w:hAnsi="Times New Roman" w:cs="Times New Roman"/>
                <w:sz w:val="24"/>
                <w:szCs w:val="24"/>
              </w:rPr>
            </w:pPr>
          </w:p>
        </w:tc>
        <w:tc>
          <w:tcPr>
            <w:tcW w:w="817" w:type="dxa"/>
            <w:tcBorders>
              <w:top w:val="single" w:sz="16" w:space="0" w:color="000000"/>
              <w:bottom w:val="nil"/>
            </w:tcBorders>
            <w:shd w:val="clear" w:color="auto" w:fill="FFFFFF"/>
            <w:vAlign w:val="center"/>
          </w:tcPr>
          <w:p w14:paraId="1CAB49A9"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34.400</w:t>
            </w:r>
          </w:p>
        </w:tc>
        <w:tc>
          <w:tcPr>
            <w:tcW w:w="817" w:type="dxa"/>
            <w:tcBorders>
              <w:top w:val="single" w:sz="16" w:space="0" w:color="000000"/>
              <w:bottom w:val="nil"/>
            </w:tcBorders>
            <w:shd w:val="clear" w:color="auto" w:fill="FFFFFF"/>
            <w:vAlign w:val="center"/>
          </w:tcPr>
          <w:p w14:paraId="72359682"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.000</w:t>
            </w:r>
          </w:p>
        </w:tc>
        <w:tc>
          <w:tcPr>
            <w:tcW w:w="1177" w:type="dxa"/>
            <w:tcBorders>
              <w:top w:val="single" w:sz="16" w:space="0" w:color="000000"/>
              <w:bottom w:val="nil"/>
            </w:tcBorders>
            <w:shd w:val="clear" w:color="auto" w:fill="FFFFFF"/>
            <w:vAlign w:val="center"/>
          </w:tcPr>
          <w:p w14:paraId="0CDBE953"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65.069</w:t>
            </w:r>
          </w:p>
        </w:tc>
        <w:tc>
          <w:tcPr>
            <w:tcW w:w="1177" w:type="dxa"/>
            <w:tcBorders>
              <w:top w:val="single" w:sz="16" w:space="0" w:color="000000"/>
              <w:bottom w:val="nil"/>
              <w:right w:val="single" w:sz="16" w:space="0" w:color="000000"/>
            </w:tcBorders>
            <w:shd w:val="clear" w:color="auto" w:fill="FFFFFF"/>
            <w:vAlign w:val="center"/>
          </w:tcPr>
          <w:p w14:paraId="6B92BE6F"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73.033</w:t>
            </w:r>
          </w:p>
        </w:tc>
      </w:tr>
      <w:tr w:rsidR="00461225" w:rsidRPr="007977C9" w14:paraId="7BAF626A" w14:textId="77777777" w:rsidTr="00D72839">
        <w:trPr>
          <w:cantSplit/>
          <w:trHeight w:val="100"/>
        </w:trPr>
        <w:tc>
          <w:tcPr>
            <w:tcW w:w="596" w:type="dxa"/>
            <w:vMerge/>
            <w:tcBorders>
              <w:top w:val="single" w:sz="16" w:space="0" w:color="000000"/>
              <w:left w:val="single" w:sz="16" w:space="0" w:color="000000"/>
              <w:bottom w:val="single" w:sz="16" w:space="0" w:color="000000"/>
              <w:right w:val="nil"/>
            </w:tcBorders>
            <w:shd w:val="clear" w:color="auto" w:fill="FFFFFF"/>
            <w:vAlign w:val="center"/>
          </w:tcPr>
          <w:p w14:paraId="69E9AF27" w14:textId="77777777" w:rsidR="00461225" w:rsidRPr="007977C9" w:rsidRDefault="00461225" w:rsidP="00D72839">
            <w:pPr>
              <w:autoSpaceDE w:val="0"/>
              <w:autoSpaceDN w:val="0"/>
              <w:adjustRightInd w:val="0"/>
              <w:spacing w:after="0" w:line="276" w:lineRule="auto"/>
              <w:rPr>
                <w:rFonts w:ascii="Times New Roman" w:hAnsi="Times New Roman" w:cs="Times New Roman"/>
                <w:color w:val="000000"/>
                <w:sz w:val="24"/>
                <w:szCs w:val="24"/>
              </w:rPr>
            </w:pPr>
          </w:p>
        </w:tc>
        <w:tc>
          <w:tcPr>
            <w:tcW w:w="1983" w:type="dxa"/>
            <w:tcBorders>
              <w:top w:val="nil"/>
              <w:left w:val="nil"/>
              <w:bottom w:val="nil"/>
              <w:right w:val="single" w:sz="16" w:space="0" w:color="000000"/>
            </w:tcBorders>
            <w:shd w:val="clear" w:color="auto" w:fill="FFFFFF"/>
            <w:vAlign w:val="center"/>
          </w:tcPr>
          <w:p w14:paraId="44F1533E" w14:textId="77777777" w:rsidR="00461225" w:rsidRPr="007977C9" w:rsidRDefault="00461225" w:rsidP="00D72839">
            <w:pPr>
              <w:autoSpaceDE w:val="0"/>
              <w:autoSpaceDN w:val="0"/>
              <w:adjustRightInd w:val="0"/>
              <w:spacing w:after="0" w:line="276" w:lineRule="auto"/>
              <w:ind w:left="60" w:right="60"/>
              <w:rPr>
                <w:rFonts w:ascii="Times New Roman" w:hAnsi="Times New Roman" w:cs="Times New Roman"/>
                <w:color w:val="000000"/>
                <w:sz w:val="24"/>
                <w:szCs w:val="24"/>
              </w:rPr>
            </w:pPr>
            <w:r w:rsidRPr="007977C9">
              <w:rPr>
                <w:rFonts w:ascii="Times New Roman" w:hAnsi="Times New Roman" w:cs="Times New Roman"/>
                <w:color w:val="000000"/>
                <w:sz w:val="24"/>
                <w:szCs w:val="24"/>
              </w:rPr>
              <w:t>diabetes-specific support 1</w:t>
            </w:r>
          </w:p>
        </w:tc>
        <w:tc>
          <w:tcPr>
            <w:tcW w:w="1077" w:type="dxa"/>
            <w:tcBorders>
              <w:top w:val="nil"/>
              <w:left w:val="single" w:sz="16" w:space="0" w:color="000000"/>
              <w:bottom w:val="nil"/>
            </w:tcBorders>
            <w:shd w:val="clear" w:color="auto" w:fill="FFFFFF"/>
            <w:vAlign w:val="center"/>
          </w:tcPr>
          <w:p w14:paraId="791356D3"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.977</w:t>
            </w:r>
          </w:p>
        </w:tc>
        <w:tc>
          <w:tcPr>
            <w:tcW w:w="1077" w:type="dxa"/>
            <w:tcBorders>
              <w:top w:val="nil"/>
              <w:bottom w:val="nil"/>
            </w:tcBorders>
            <w:shd w:val="clear" w:color="auto" w:fill="FFFFFF"/>
            <w:vAlign w:val="center"/>
          </w:tcPr>
          <w:p w14:paraId="75F6CCAB"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.634</w:t>
            </w:r>
          </w:p>
        </w:tc>
        <w:tc>
          <w:tcPr>
            <w:tcW w:w="1188" w:type="dxa"/>
            <w:tcBorders>
              <w:top w:val="nil"/>
              <w:bottom w:val="nil"/>
            </w:tcBorders>
            <w:shd w:val="clear" w:color="auto" w:fill="FFFFFF"/>
            <w:vAlign w:val="center"/>
          </w:tcPr>
          <w:p w14:paraId="1816AB3E"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.168</w:t>
            </w:r>
          </w:p>
        </w:tc>
        <w:tc>
          <w:tcPr>
            <w:tcW w:w="817" w:type="dxa"/>
            <w:tcBorders>
              <w:top w:val="nil"/>
              <w:bottom w:val="nil"/>
            </w:tcBorders>
            <w:shd w:val="clear" w:color="auto" w:fill="FFFFFF"/>
            <w:vAlign w:val="center"/>
          </w:tcPr>
          <w:p w14:paraId="38B42B63"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1.540</w:t>
            </w:r>
          </w:p>
        </w:tc>
        <w:tc>
          <w:tcPr>
            <w:tcW w:w="817" w:type="dxa"/>
            <w:tcBorders>
              <w:top w:val="nil"/>
              <w:bottom w:val="nil"/>
            </w:tcBorders>
            <w:shd w:val="clear" w:color="auto" w:fill="FFFFFF"/>
            <w:vAlign w:val="center"/>
          </w:tcPr>
          <w:p w14:paraId="72F141D7"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.127</w:t>
            </w:r>
          </w:p>
        </w:tc>
        <w:tc>
          <w:tcPr>
            <w:tcW w:w="1177" w:type="dxa"/>
            <w:tcBorders>
              <w:top w:val="nil"/>
              <w:bottom w:val="nil"/>
            </w:tcBorders>
            <w:shd w:val="clear" w:color="auto" w:fill="FFFFFF"/>
            <w:vAlign w:val="center"/>
          </w:tcPr>
          <w:p w14:paraId="2C77BCE2"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-.281</w:t>
            </w:r>
          </w:p>
        </w:tc>
        <w:tc>
          <w:tcPr>
            <w:tcW w:w="1177" w:type="dxa"/>
            <w:tcBorders>
              <w:top w:val="nil"/>
              <w:bottom w:val="nil"/>
              <w:right w:val="single" w:sz="16" w:space="0" w:color="000000"/>
            </w:tcBorders>
            <w:shd w:val="clear" w:color="auto" w:fill="FFFFFF"/>
            <w:vAlign w:val="center"/>
          </w:tcPr>
          <w:p w14:paraId="0895F39C"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2.234</w:t>
            </w:r>
          </w:p>
        </w:tc>
      </w:tr>
      <w:tr w:rsidR="00461225" w:rsidRPr="007977C9" w14:paraId="46793EB0" w14:textId="77777777" w:rsidTr="00D72839">
        <w:trPr>
          <w:cantSplit/>
          <w:trHeight w:val="100"/>
        </w:trPr>
        <w:tc>
          <w:tcPr>
            <w:tcW w:w="596" w:type="dxa"/>
            <w:vMerge/>
            <w:tcBorders>
              <w:top w:val="single" w:sz="16" w:space="0" w:color="000000"/>
              <w:left w:val="single" w:sz="16" w:space="0" w:color="000000"/>
              <w:bottom w:val="single" w:sz="16" w:space="0" w:color="000000"/>
              <w:right w:val="nil"/>
            </w:tcBorders>
            <w:shd w:val="clear" w:color="auto" w:fill="FFFFFF"/>
            <w:vAlign w:val="center"/>
          </w:tcPr>
          <w:p w14:paraId="125F65EF" w14:textId="77777777" w:rsidR="00461225" w:rsidRPr="007977C9" w:rsidRDefault="00461225" w:rsidP="00D72839">
            <w:pPr>
              <w:autoSpaceDE w:val="0"/>
              <w:autoSpaceDN w:val="0"/>
              <w:adjustRightInd w:val="0"/>
              <w:spacing w:after="0" w:line="276" w:lineRule="auto"/>
              <w:rPr>
                <w:rFonts w:ascii="Times New Roman" w:hAnsi="Times New Roman" w:cs="Times New Roman"/>
                <w:color w:val="000000"/>
                <w:sz w:val="24"/>
                <w:szCs w:val="24"/>
              </w:rPr>
            </w:pPr>
          </w:p>
        </w:tc>
        <w:tc>
          <w:tcPr>
            <w:tcW w:w="1983" w:type="dxa"/>
            <w:tcBorders>
              <w:top w:val="nil"/>
              <w:left w:val="nil"/>
              <w:bottom w:val="nil"/>
              <w:right w:val="single" w:sz="16" w:space="0" w:color="000000"/>
            </w:tcBorders>
            <w:shd w:val="clear" w:color="auto" w:fill="FFFFFF"/>
            <w:vAlign w:val="center"/>
          </w:tcPr>
          <w:p w14:paraId="70D64B2D" w14:textId="77777777" w:rsidR="00461225" w:rsidRPr="007977C9" w:rsidRDefault="00461225" w:rsidP="00D72839">
            <w:pPr>
              <w:autoSpaceDE w:val="0"/>
              <w:autoSpaceDN w:val="0"/>
              <w:adjustRightInd w:val="0"/>
              <w:spacing w:after="0" w:line="276" w:lineRule="auto"/>
              <w:ind w:left="60" w:right="60"/>
              <w:rPr>
                <w:rFonts w:ascii="Times New Roman" w:hAnsi="Times New Roman" w:cs="Times New Roman"/>
                <w:color w:val="000000"/>
                <w:sz w:val="24"/>
                <w:szCs w:val="24"/>
              </w:rPr>
            </w:pPr>
            <w:r w:rsidRPr="007977C9">
              <w:rPr>
                <w:rFonts w:ascii="Times New Roman" w:hAnsi="Times New Roman" w:cs="Times New Roman"/>
                <w:color w:val="000000"/>
                <w:sz w:val="24"/>
                <w:szCs w:val="24"/>
              </w:rPr>
              <w:t>diabetes-specific support 2</w:t>
            </w:r>
          </w:p>
        </w:tc>
        <w:tc>
          <w:tcPr>
            <w:tcW w:w="1077" w:type="dxa"/>
            <w:tcBorders>
              <w:top w:val="nil"/>
              <w:left w:val="single" w:sz="16" w:space="0" w:color="000000"/>
              <w:bottom w:val="nil"/>
            </w:tcBorders>
            <w:shd w:val="clear" w:color="auto" w:fill="FFFFFF"/>
            <w:vAlign w:val="center"/>
          </w:tcPr>
          <w:p w14:paraId="680EF6E1"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1.125</w:t>
            </w:r>
          </w:p>
        </w:tc>
        <w:tc>
          <w:tcPr>
            <w:tcW w:w="1077" w:type="dxa"/>
            <w:tcBorders>
              <w:top w:val="nil"/>
              <w:bottom w:val="nil"/>
            </w:tcBorders>
            <w:shd w:val="clear" w:color="auto" w:fill="FFFFFF"/>
            <w:vAlign w:val="center"/>
          </w:tcPr>
          <w:p w14:paraId="21220768"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.656</w:t>
            </w:r>
          </w:p>
        </w:tc>
        <w:tc>
          <w:tcPr>
            <w:tcW w:w="1188" w:type="dxa"/>
            <w:tcBorders>
              <w:top w:val="nil"/>
              <w:bottom w:val="nil"/>
            </w:tcBorders>
            <w:shd w:val="clear" w:color="auto" w:fill="FFFFFF"/>
            <w:vAlign w:val="center"/>
          </w:tcPr>
          <w:p w14:paraId="3182E950"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.169</w:t>
            </w:r>
          </w:p>
        </w:tc>
        <w:tc>
          <w:tcPr>
            <w:tcW w:w="817" w:type="dxa"/>
            <w:tcBorders>
              <w:top w:val="nil"/>
              <w:bottom w:val="nil"/>
            </w:tcBorders>
            <w:shd w:val="clear" w:color="auto" w:fill="FFFFFF"/>
            <w:vAlign w:val="center"/>
          </w:tcPr>
          <w:p w14:paraId="063D7550"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1.715</w:t>
            </w:r>
          </w:p>
        </w:tc>
        <w:tc>
          <w:tcPr>
            <w:tcW w:w="817" w:type="dxa"/>
            <w:tcBorders>
              <w:top w:val="nil"/>
              <w:bottom w:val="nil"/>
            </w:tcBorders>
            <w:shd w:val="clear" w:color="auto" w:fill="FFFFFF"/>
            <w:vAlign w:val="center"/>
          </w:tcPr>
          <w:p w14:paraId="7ECA29F8"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.089</w:t>
            </w:r>
          </w:p>
        </w:tc>
        <w:tc>
          <w:tcPr>
            <w:tcW w:w="1177" w:type="dxa"/>
            <w:tcBorders>
              <w:top w:val="nil"/>
              <w:bottom w:val="nil"/>
            </w:tcBorders>
            <w:shd w:val="clear" w:color="auto" w:fill="FFFFFF"/>
            <w:vAlign w:val="center"/>
          </w:tcPr>
          <w:p w14:paraId="2CB8F9DE"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-.176</w:t>
            </w:r>
          </w:p>
        </w:tc>
        <w:tc>
          <w:tcPr>
            <w:tcW w:w="1177" w:type="dxa"/>
            <w:tcBorders>
              <w:top w:val="nil"/>
              <w:bottom w:val="nil"/>
              <w:right w:val="single" w:sz="16" w:space="0" w:color="000000"/>
            </w:tcBorders>
            <w:shd w:val="clear" w:color="auto" w:fill="FFFFFF"/>
            <w:vAlign w:val="center"/>
          </w:tcPr>
          <w:p w14:paraId="4F568D58"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2.426</w:t>
            </w:r>
          </w:p>
        </w:tc>
      </w:tr>
      <w:tr w:rsidR="00461225" w:rsidRPr="007977C9" w14:paraId="098F358F" w14:textId="77777777" w:rsidTr="00D72839">
        <w:trPr>
          <w:cantSplit/>
          <w:trHeight w:val="100"/>
        </w:trPr>
        <w:tc>
          <w:tcPr>
            <w:tcW w:w="596" w:type="dxa"/>
            <w:vMerge/>
            <w:tcBorders>
              <w:top w:val="single" w:sz="16" w:space="0" w:color="000000"/>
              <w:left w:val="single" w:sz="16" w:space="0" w:color="000000"/>
              <w:bottom w:val="single" w:sz="16" w:space="0" w:color="000000"/>
              <w:right w:val="nil"/>
            </w:tcBorders>
            <w:shd w:val="clear" w:color="auto" w:fill="FFFFFF"/>
            <w:vAlign w:val="center"/>
          </w:tcPr>
          <w:p w14:paraId="3466B7FC" w14:textId="77777777" w:rsidR="00461225" w:rsidRPr="007977C9" w:rsidRDefault="00461225" w:rsidP="00D72839">
            <w:pPr>
              <w:autoSpaceDE w:val="0"/>
              <w:autoSpaceDN w:val="0"/>
              <w:adjustRightInd w:val="0"/>
              <w:spacing w:after="0" w:line="276" w:lineRule="auto"/>
              <w:rPr>
                <w:rFonts w:ascii="Times New Roman" w:hAnsi="Times New Roman" w:cs="Times New Roman"/>
                <w:color w:val="000000"/>
                <w:sz w:val="24"/>
                <w:szCs w:val="24"/>
              </w:rPr>
            </w:pPr>
          </w:p>
        </w:tc>
        <w:tc>
          <w:tcPr>
            <w:tcW w:w="1983" w:type="dxa"/>
            <w:tcBorders>
              <w:top w:val="nil"/>
              <w:left w:val="nil"/>
              <w:bottom w:val="nil"/>
              <w:right w:val="single" w:sz="16" w:space="0" w:color="000000"/>
            </w:tcBorders>
            <w:shd w:val="clear" w:color="auto" w:fill="FFFFFF"/>
            <w:vAlign w:val="center"/>
          </w:tcPr>
          <w:p w14:paraId="63AD146A" w14:textId="77777777" w:rsidR="00461225" w:rsidRPr="007977C9" w:rsidRDefault="00461225" w:rsidP="00D72839">
            <w:pPr>
              <w:autoSpaceDE w:val="0"/>
              <w:autoSpaceDN w:val="0"/>
              <w:adjustRightInd w:val="0"/>
              <w:spacing w:after="0" w:line="276" w:lineRule="auto"/>
              <w:ind w:left="60" w:right="60"/>
              <w:rPr>
                <w:rFonts w:ascii="Times New Roman" w:hAnsi="Times New Roman" w:cs="Times New Roman"/>
                <w:color w:val="000000"/>
                <w:sz w:val="24"/>
                <w:szCs w:val="24"/>
              </w:rPr>
            </w:pPr>
            <w:r w:rsidRPr="007977C9">
              <w:rPr>
                <w:rFonts w:ascii="Times New Roman" w:hAnsi="Times New Roman" w:cs="Times New Roman"/>
                <w:color w:val="000000"/>
                <w:sz w:val="24"/>
                <w:szCs w:val="24"/>
              </w:rPr>
              <w:t>diabetes-specific support 3</w:t>
            </w:r>
          </w:p>
        </w:tc>
        <w:tc>
          <w:tcPr>
            <w:tcW w:w="1077" w:type="dxa"/>
            <w:tcBorders>
              <w:top w:val="nil"/>
              <w:left w:val="single" w:sz="16" w:space="0" w:color="000000"/>
              <w:bottom w:val="nil"/>
            </w:tcBorders>
            <w:shd w:val="clear" w:color="auto" w:fill="FFFFFF"/>
            <w:vAlign w:val="center"/>
          </w:tcPr>
          <w:p w14:paraId="01F5067F"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-1.126</w:t>
            </w:r>
          </w:p>
        </w:tc>
        <w:tc>
          <w:tcPr>
            <w:tcW w:w="1077" w:type="dxa"/>
            <w:tcBorders>
              <w:top w:val="nil"/>
              <w:bottom w:val="nil"/>
            </w:tcBorders>
            <w:shd w:val="clear" w:color="auto" w:fill="FFFFFF"/>
            <w:vAlign w:val="center"/>
          </w:tcPr>
          <w:p w14:paraId="3006DD67"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.633</w:t>
            </w:r>
          </w:p>
        </w:tc>
        <w:tc>
          <w:tcPr>
            <w:tcW w:w="1188" w:type="dxa"/>
            <w:tcBorders>
              <w:top w:val="nil"/>
              <w:bottom w:val="nil"/>
            </w:tcBorders>
            <w:shd w:val="clear" w:color="auto" w:fill="FFFFFF"/>
            <w:vAlign w:val="center"/>
          </w:tcPr>
          <w:p w14:paraId="126872CB"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-.187</w:t>
            </w:r>
          </w:p>
        </w:tc>
        <w:tc>
          <w:tcPr>
            <w:tcW w:w="817" w:type="dxa"/>
            <w:tcBorders>
              <w:top w:val="nil"/>
              <w:bottom w:val="nil"/>
            </w:tcBorders>
            <w:shd w:val="clear" w:color="auto" w:fill="FFFFFF"/>
            <w:vAlign w:val="center"/>
          </w:tcPr>
          <w:p w14:paraId="4C088CF8"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-1.779</w:t>
            </w:r>
          </w:p>
        </w:tc>
        <w:tc>
          <w:tcPr>
            <w:tcW w:w="817" w:type="dxa"/>
            <w:tcBorders>
              <w:top w:val="nil"/>
              <w:bottom w:val="nil"/>
            </w:tcBorders>
            <w:shd w:val="clear" w:color="auto" w:fill="FFFFFF"/>
            <w:vAlign w:val="center"/>
          </w:tcPr>
          <w:p w14:paraId="7F14DAE9"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.078</w:t>
            </w:r>
          </w:p>
        </w:tc>
        <w:tc>
          <w:tcPr>
            <w:tcW w:w="1177" w:type="dxa"/>
            <w:tcBorders>
              <w:top w:val="nil"/>
              <w:bottom w:val="nil"/>
            </w:tcBorders>
            <w:shd w:val="clear" w:color="auto" w:fill="FFFFFF"/>
            <w:vAlign w:val="center"/>
          </w:tcPr>
          <w:p w14:paraId="5E1F0E29"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-2.381</w:t>
            </w:r>
          </w:p>
        </w:tc>
        <w:tc>
          <w:tcPr>
            <w:tcW w:w="1177" w:type="dxa"/>
            <w:tcBorders>
              <w:top w:val="nil"/>
              <w:bottom w:val="nil"/>
              <w:right w:val="single" w:sz="16" w:space="0" w:color="000000"/>
            </w:tcBorders>
            <w:shd w:val="clear" w:color="auto" w:fill="FFFFFF"/>
            <w:vAlign w:val="center"/>
          </w:tcPr>
          <w:p w14:paraId="686F1BED"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.129</w:t>
            </w:r>
          </w:p>
        </w:tc>
      </w:tr>
      <w:tr w:rsidR="00461225" w:rsidRPr="007977C9" w14:paraId="0A9584FC" w14:textId="77777777" w:rsidTr="00D72839">
        <w:trPr>
          <w:cantSplit/>
          <w:trHeight w:val="100"/>
        </w:trPr>
        <w:tc>
          <w:tcPr>
            <w:tcW w:w="596" w:type="dxa"/>
            <w:vMerge/>
            <w:tcBorders>
              <w:top w:val="single" w:sz="16" w:space="0" w:color="000000"/>
              <w:left w:val="single" w:sz="16" w:space="0" w:color="000000"/>
              <w:bottom w:val="single" w:sz="16" w:space="0" w:color="000000"/>
              <w:right w:val="nil"/>
            </w:tcBorders>
            <w:shd w:val="clear" w:color="auto" w:fill="FFFFFF"/>
            <w:vAlign w:val="center"/>
          </w:tcPr>
          <w:p w14:paraId="560655FC" w14:textId="77777777" w:rsidR="00461225" w:rsidRPr="007977C9" w:rsidRDefault="00461225" w:rsidP="00D72839">
            <w:pPr>
              <w:autoSpaceDE w:val="0"/>
              <w:autoSpaceDN w:val="0"/>
              <w:adjustRightInd w:val="0"/>
              <w:spacing w:after="0" w:line="276" w:lineRule="auto"/>
              <w:rPr>
                <w:rFonts w:ascii="Times New Roman" w:hAnsi="Times New Roman" w:cs="Times New Roman"/>
                <w:color w:val="000000"/>
                <w:sz w:val="24"/>
                <w:szCs w:val="24"/>
              </w:rPr>
            </w:pPr>
          </w:p>
        </w:tc>
        <w:tc>
          <w:tcPr>
            <w:tcW w:w="1983" w:type="dxa"/>
            <w:tcBorders>
              <w:top w:val="nil"/>
              <w:left w:val="nil"/>
              <w:bottom w:val="nil"/>
              <w:right w:val="single" w:sz="16" w:space="0" w:color="000000"/>
            </w:tcBorders>
            <w:shd w:val="clear" w:color="auto" w:fill="FFFFFF"/>
            <w:vAlign w:val="center"/>
          </w:tcPr>
          <w:p w14:paraId="4C1D96BD" w14:textId="77777777" w:rsidR="00461225" w:rsidRPr="007977C9" w:rsidRDefault="00461225" w:rsidP="00D72839">
            <w:pPr>
              <w:autoSpaceDE w:val="0"/>
              <w:autoSpaceDN w:val="0"/>
              <w:adjustRightInd w:val="0"/>
              <w:spacing w:after="0" w:line="276" w:lineRule="auto"/>
              <w:ind w:left="60" w:right="60"/>
              <w:rPr>
                <w:rFonts w:ascii="Times New Roman" w:hAnsi="Times New Roman" w:cs="Times New Roman"/>
                <w:color w:val="000000"/>
                <w:sz w:val="24"/>
                <w:szCs w:val="24"/>
              </w:rPr>
            </w:pPr>
            <w:r w:rsidRPr="007977C9">
              <w:rPr>
                <w:rFonts w:ascii="Times New Roman" w:hAnsi="Times New Roman" w:cs="Times New Roman"/>
                <w:color w:val="000000"/>
                <w:sz w:val="24"/>
                <w:szCs w:val="24"/>
              </w:rPr>
              <w:t>diabetes-specific support 4</w:t>
            </w:r>
          </w:p>
        </w:tc>
        <w:tc>
          <w:tcPr>
            <w:tcW w:w="1077" w:type="dxa"/>
            <w:tcBorders>
              <w:top w:val="nil"/>
              <w:left w:val="single" w:sz="16" w:space="0" w:color="000000"/>
              <w:bottom w:val="nil"/>
            </w:tcBorders>
            <w:shd w:val="clear" w:color="auto" w:fill="FFFFFF"/>
            <w:vAlign w:val="center"/>
          </w:tcPr>
          <w:p w14:paraId="262CA39C"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1.683</w:t>
            </w:r>
          </w:p>
        </w:tc>
        <w:tc>
          <w:tcPr>
            <w:tcW w:w="1077" w:type="dxa"/>
            <w:tcBorders>
              <w:top w:val="nil"/>
              <w:bottom w:val="nil"/>
            </w:tcBorders>
            <w:shd w:val="clear" w:color="auto" w:fill="FFFFFF"/>
            <w:vAlign w:val="center"/>
          </w:tcPr>
          <w:p w14:paraId="198D4E13"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.567</w:t>
            </w:r>
          </w:p>
        </w:tc>
        <w:tc>
          <w:tcPr>
            <w:tcW w:w="1188" w:type="dxa"/>
            <w:tcBorders>
              <w:top w:val="nil"/>
              <w:bottom w:val="nil"/>
            </w:tcBorders>
            <w:shd w:val="clear" w:color="auto" w:fill="FFFFFF"/>
            <w:vAlign w:val="center"/>
          </w:tcPr>
          <w:p w14:paraId="5CF8DD6E"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.293</w:t>
            </w:r>
          </w:p>
        </w:tc>
        <w:tc>
          <w:tcPr>
            <w:tcW w:w="817" w:type="dxa"/>
            <w:tcBorders>
              <w:top w:val="nil"/>
              <w:bottom w:val="nil"/>
            </w:tcBorders>
            <w:shd w:val="clear" w:color="auto" w:fill="FFFFFF"/>
            <w:vAlign w:val="center"/>
          </w:tcPr>
          <w:p w14:paraId="5253BD72"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2.966</w:t>
            </w:r>
          </w:p>
        </w:tc>
        <w:tc>
          <w:tcPr>
            <w:tcW w:w="817" w:type="dxa"/>
            <w:tcBorders>
              <w:top w:val="nil"/>
              <w:bottom w:val="nil"/>
            </w:tcBorders>
            <w:shd w:val="clear" w:color="auto" w:fill="FFFFFF"/>
            <w:vAlign w:val="center"/>
          </w:tcPr>
          <w:p w14:paraId="71979B3F"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.004</w:t>
            </w:r>
          </w:p>
        </w:tc>
        <w:tc>
          <w:tcPr>
            <w:tcW w:w="1177" w:type="dxa"/>
            <w:tcBorders>
              <w:top w:val="nil"/>
              <w:bottom w:val="nil"/>
            </w:tcBorders>
            <w:shd w:val="clear" w:color="auto" w:fill="FFFFFF"/>
            <w:vAlign w:val="center"/>
          </w:tcPr>
          <w:p w14:paraId="602BC21C"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.557</w:t>
            </w:r>
          </w:p>
        </w:tc>
        <w:tc>
          <w:tcPr>
            <w:tcW w:w="1177" w:type="dxa"/>
            <w:tcBorders>
              <w:top w:val="nil"/>
              <w:bottom w:val="nil"/>
              <w:right w:val="single" w:sz="16" w:space="0" w:color="000000"/>
            </w:tcBorders>
            <w:shd w:val="clear" w:color="auto" w:fill="FFFFFF"/>
            <w:vAlign w:val="center"/>
          </w:tcPr>
          <w:p w14:paraId="09C2A08A"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2.809</w:t>
            </w:r>
          </w:p>
        </w:tc>
      </w:tr>
      <w:tr w:rsidR="00461225" w:rsidRPr="007977C9" w14:paraId="68E996FC" w14:textId="77777777" w:rsidTr="00D72839">
        <w:trPr>
          <w:cantSplit/>
          <w:trHeight w:val="100"/>
        </w:trPr>
        <w:tc>
          <w:tcPr>
            <w:tcW w:w="596" w:type="dxa"/>
            <w:vMerge/>
            <w:tcBorders>
              <w:top w:val="single" w:sz="16" w:space="0" w:color="000000"/>
              <w:left w:val="single" w:sz="16" w:space="0" w:color="000000"/>
              <w:bottom w:val="single" w:sz="16" w:space="0" w:color="000000"/>
              <w:right w:val="nil"/>
            </w:tcBorders>
            <w:shd w:val="clear" w:color="auto" w:fill="FFFFFF"/>
            <w:vAlign w:val="center"/>
          </w:tcPr>
          <w:p w14:paraId="251B6987" w14:textId="77777777" w:rsidR="00461225" w:rsidRPr="007977C9" w:rsidRDefault="00461225" w:rsidP="00D72839">
            <w:pPr>
              <w:autoSpaceDE w:val="0"/>
              <w:autoSpaceDN w:val="0"/>
              <w:adjustRightInd w:val="0"/>
              <w:spacing w:after="0" w:line="276" w:lineRule="auto"/>
              <w:rPr>
                <w:rFonts w:ascii="Times New Roman" w:hAnsi="Times New Roman" w:cs="Times New Roman"/>
                <w:color w:val="000000"/>
                <w:sz w:val="24"/>
                <w:szCs w:val="24"/>
              </w:rPr>
            </w:pPr>
          </w:p>
        </w:tc>
        <w:tc>
          <w:tcPr>
            <w:tcW w:w="1983" w:type="dxa"/>
            <w:tcBorders>
              <w:top w:val="nil"/>
              <w:left w:val="nil"/>
              <w:bottom w:val="nil"/>
              <w:right w:val="single" w:sz="16" w:space="0" w:color="000000"/>
            </w:tcBorders>
            <w:shd w:val="clear" w:color="auto" w:fill="FFFFFF"/>
            <w:vAlign w:val="center"/>
          </w:tcPr>
          <w:p w14:paraId="27AC1971" w14:textId="77777777" w:rsidR="00461225" w:rsidRPr="007977C9" w:rsidRDefault="00461225" w:rsidP="00D72839">
            <w:pPr>
              <w:autoSpaceDE w:val="0"/>
              <w:autoSpaceDN w:val="0"/>
              <w:adjustRightInd w:val="0"/>
              <w:spacing w:after="0" w:line="276" w:lineRule="auto"/>
              <w:ind w:left="60" w:right="60"/>
              <w:rPr>
                <w:rFonts w:ascii="Times New Roman" w:hAnsi="Times New Roman" w:cs="Times New Roman"/>
                <w:color w:val="000000"/>
                <w:sz w:val="24"/>
                <w:szCs w:val="24"/>
              </w:rPr>
            </w:pPr>
            <w:r w:rsidRPr="007977C9">
              <w:rPr>
                <w:rFonts w:ascii="Times New Roman" w:hAnsi="Times New Roman" w:cs="Times New Roman"/>
                <w:color w:val="000000"/>
                <w:sz w:val="24"/>
                <w:szCs w:val="24"/>
              </w:rPr>
              <w:t>diabetes-specific support 5</w:t>
            </w:r>
          </w:p>
        </w:tc>
        <w:tc>
          <w:tcPr>
            <w:tcW w:w="1077" w:type="dxa"/>
            <w:tcBorders>
              <w:top w:val="nil"/>
              <w:left w:val="single" w:sz="16" w:space="0" w:color="000000"/>
              <w:bottom w:val="nil"/>
            </w:tcBorders>
            <w:shd w:val="clear" w:color="auto" w:fill="FFFFFF"/>
            <w:vAlign w:val="center"/>
          </w:tcPr>
          <w:p w14:paraId="1058BCC6"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.843</w:t>
            </w:r>
          </w:p>
        </w:tc>
        <w:tc>
          <w:tcPr>
            <w:tcW w:w="1077" w:type="dxa"/>
            <w:tcBorders>
              <w:top w:val="nil"/>
              <w:bottom w:val="nil"/>
            </w:tcBorders>
            <w:shd w:val="clear" w:color="auto" w:fill="FFFFFF"/>
            <w:vAlign w:val="center"/>
          </w:tcPr>
          <w:p w14:paraId="374EBEAA"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.588</w:t>
            </w:r>
          </w:p>
        </w:tc>
        <w:tc>
          <w:tcPr>
            <w:tcW w:w="1188" w:type="dxa"/>
            <w:tcBorders>
              <w:top w:val="nil"/>
              <w:bottom w:val="nil"/>
            </w:tcBorders>
            <w:shd w:val="clear" w:color="auto" w:fill="FFFFFF"/>
            <w:vAlign w:val="center"/>
          </w:tcPr>
          <w:p w14:paraId="62F54537"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.129</w:t>
            </w:r>
          </w:p>
        </w:tc>
        <w:tc>
          <w:tcPr>
            <w:tcW w:w="817" w:type="dxa"/>
            <w:tcBorders>
              <w:top w:val="nil"/>
              <w:bottom w:val="nil"/>
            </w:tcBorders>
            <w:shd w:val="clear" w:color="auto" w:fill="FFFFFF"/>
            <w:vAlign w:val="center"/>
          </w:tcPr>
          <w:p w14:paraId="766D376D"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1.434</w:t>
            </w:r>
          </w:p>
        </w:tc>
        <w:tc>
          <w:tcPr>
            <w:tcW w:w="817" w:type="dxa"/>
            <w:tcBorders>
              <w:top w:val="nil"/>
              <w:bottom w:val="nil"/>
            </w:tcBorders>
            <w:shd w:val="clear" w:color="auto" w:fill="FFFFFF"/>
            <w:vAlign w:val="center"/>
          </w:tcPr>
          <w:p w14:paraId="56F458BE"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.155</w:t>
            </w:r>
          </w:p>
        </w:tc>
        <w:tc>
          <w:tcPr>
            <w:tcW w:w="1177" w:type="dxa"/>
            <w:tcBorders>
              <w:top w:val="nil"/>
              <w:bottom w:val="nil"/>
            </w:tcBorders>
            <w:shd w:val="clear" w:color="auto" w:fill="FFFFFF"/>
            <w:vAlign w:val="center"/>
          </w:tcPr>
          <w:p w14:paraId="76FD4C82"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-.323</w:t>
            </w:r>
          </w:p>
        </w:tc>
        <w:tc>
          <w:tcPr>
            <w:tcW w:w="1177" w:type="dxa"/>
            <w:tcBorders>
              <w:top w:val="nil"/>
              <w:bottom w:val="nil"/>
              <w:right w:val="single" w:sz="16" w:space="0" w:color="000000"/>
            </w:tcBorders>
            <w:shd w:val="clear" w:color="auto" w:fill="FFFFFF"/>
            <w:vAlign w:val="center"/>
          </w:tcPr>
          <w:p w14:paraId="6E6D0F1C"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2.008</w:t>
            </w:r>
          </w:p>
        </w:tc>
      </w:tr>
      <w:tr w:rsidR="00461225" w:rsidRPr="007977C9" w14:paraId="3ACB4A82" w14:textId="77777777" w:rsidTr="00D72839">
        <w:trPr>
          <w:cantSplit/>
          <w:trHeight w:val="100"/>
        </w:trPr>
        <w:tc>
          <w:tcPr>
            <w:tcW w:w="596" w:type="dxa"/>
            <w:vMerge/>
            <w:tcBorders>
              <w:top w:val="single" w:sz="16" w:space="0" w:color="000000"/>
              <w:left w:val="single" w:sz="16" w:space="0" w:color="000000"/>
              <w:bottom w:val="single" w:sz="16" w:space="0" w:color="000000"/>
              <w:right w:val="nil"/>
            </w:tcBorders>
            <w:shd w:val="clear" w:color="auto" w:fill="FFFFFF"/>
            <w:vAlign w:val="center"/>
          </w:tcPr>
          <w:p w14:paraId="64523E73" w14:textId="77777777" w:rsidR="00461225" w:rsidRPr="007977C9" w:rsidRDefault="00461225" w:rsidP="00D72839">
            <w:pPr>
              <w:autoSpaceDE w:val="0"/>
              <w:autoSpaceDN w:val="0"/>
              <w:adjustRightInd w:val="0"/>
              <w:spacing w:after="0" w:line="276" w:lineRule="auto"/>
              <w:rPr>
                <w:rFonts w:ascii="Times New Roman" w:hAnsi="Times New Roman" w:cs="Times New Roman"/>
                <w:color w:val="000000"/>
                <w:sz w:val="24"/>
                <w:szCs w:val="24"/>
              </w:rPr>
            </w:pPr>
          </w:p>
        </w:tc>
        <w:tc>
          <w:tcPr>
            <w:tcW w:w="1983" w:type="dxa"/>
            <w:tcBorders>
              <w:top w:val="nil"/>
              <w:left w:val="nil"/>
              <w:bottom w:val="single" w:sz="16" w:space="0" w:color="000000"/>
              <w:right w:val="single" w:sz="16" w:space="0" w:color="000000"/>
            </w:tcBorders>
            <w:shd w:val="clear" w:color="auto" w:fill="FFFFFF"/>
            <w:vAlign w:val="center"/>
          </w:tcPr>
          <w:p w14:paraId="4232BA1D" w14:textId="77777777" w:rsidR="00461225" w:rsidRPr="007977C9" w:rsidRDefault="00461225" w:rsidP="00D72839">
            <w:pPr>
              <w:autoSpaceDE w:val="0"/>
              <w:autoSpaceDN w:val="0"/>
              <w:adjustRightInd w:val="0"/>
              <w:spacing w:after="0" w:line="276" w:lineRule="auto"/>
              <w:ind w:left="60" w:right="60"/>
              <w:rPr>
                <w:rFonts w:ascii="Times New Roman" w:hAnsi="Times New Roman" w:cs="Times New Roman"/>
                <w:color w:val="000000"/>
                <w:sz w:val="24"/>
                <w:szCs w:val="24"/>
              </w:rPr>
            </w:pPr>
            <w:r w:rsidRPr="007977C9">
              <w:rPr>
                <w:rFonts w:ascii="Times New Roman" w:hAnsi="Times New Roman" w:cs="Times New Roman"/>
                <w:color w:val="000000"/>
                <w:sz w:val="24"/>
                <w:szCs w:val="24"/>
              </w:rPr>
              <w:t>diabetes-specific support 6</w:t>
            </w:r>
          </w:p>
        </w:tc>
        <w:tc>
          <w:tcPr>
            <w:tcW w:w="1077" w:type="dxa"/>
            <w:tcBorders>
              <w:top w:val="nil"/>
              <w:left w:val="single" w:sz="16" w:space="0" w:color="000000"/>
              <w:bottom w:val="single" w:sz="16" w:space="0" w:color="000000"/>
            </w:tcBorders>
            <w:shd w:val="clear" w:color="auto" w:fill="FFFFFF"/>
            <w:vAlign w:val="center"/>
          </w:tcPr>
          <w:p w14:paraId="2F1AB970"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1.512</w:t>
            </w:r>
          </w:p>
        </w:tc>
        <w:tc>
          <w:tcPr>
            <w:tcW w:w="1077" w:type="dxa"/>
            <w:tcBorders>
              <w:top w:val="nil"/>
              <w:bottom w:val="single" w:sz="16" w:space="0" w:color="000000"/>
            </w:tcBorders>
            <w:shd w:val="clear" w:color="auto" w:fill="FFFFFF"/>
            <w:vAlign w:val="center"/>
          </w:tcPr>
          <w:p w14:paraId="2F48BB6E"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.537</w:t>
            </w:r>
          </w:p>
        </w:tc>
        <w:tc>
          <w:tcPr>
            <w:tcW w:w="1188" w:type="dxa"/>
            <w:tcBorders>
              <w:top w:val="nil"/>
              <w:bottom w:val="single" w:sz="16" w:space="0" w:color="000000"/>
            </w:tcBorders>
            <w:shd w:val="clear" w:color="auto" w:fill="FFFFFF"/>
            <w:vAlign w:val="center"/>
          </w:tcPr>
          <w:p w14:paraId="144B3837"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.259</w:t>
            </w:r>
          </w:p>
        </w:tc>
        <w:tc>
          <w:tcPr>
            <w:tcW w:w="817" w:type="dxa"/>
            <w:tcBorders>
              <w:top w:val="nil"/>
              <w:bottom w:val="single" w:sz="16" w:space="0" w:color="000000"/>
            </w:tcBorders>
            <w:shd w:val="clear" w:color="auto" w:fill="FFFFFF"/>
            <w:vAlign w:val="center"/>
          </w:tcPr>
          <w:p w14:paraId="24B853E0"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2.816</w:t>
            </w:r>
          </w:p>
        </w:tc>
        <w:tc>
          <w:tcPr>
            <w:tcW w:w="817" w:type="dxa"/>
            <w:tcBorders>
              <w:top w:val="nil"/>
              <w:bottom w:val="single" w:sz="16" w:space="0" w:color="000000"/>
            </w:tcBorders>
            <w:shd w:val="clear" w:color="auto" w:fill="FFFFFF"/>
            <w:vAlign w:val="center"/>
          </w:tcPr>
          <w:p w14:paraId="4E766D33"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.006</w:t>
            </w:r>
          </w:p>
        </w:tc>
        <w:tc>
          <w:tcPr>
            <w:tcW w:w="1177" w:type="dxa"/>
            <w:tcBorders>
              <w:top w:val="nil"/>
              <w:bottom w:val="single" w:sz="16" w:space="0" w:color="000000"/>
            </w:tcBorders>
            <w:shd w:val="clear" w:color="auto" w:fill="FFFFFF"/>
            <w:vAlign w:val="center"/>
          </w:tcPr>
          <w:p w14:paraId="3048198A"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.447</w:t>
            </w:r>
          </w:p>
        </w:tc>
        <w:tc>
          <w:tcPr>
            <w:tcW w:w="1177" w:type="dxa"/>
            <w:tcBorders>
              <w:top w:val="nil"/>
              <w:bottom w:val="single" w:sz="16" w:space="0" w:color="000000"/>
              <w:right w:val="single" w:sz="16" w:space="0" w:color="000000"/>
            </w:tcBorders>
            <w:shd w:val="clear" w:color="auto" w:fill="FFFFFF"/>
            <w:vAlign w:val="center"/>
          </w:tcPr>
          <w:p w14:paraId="59089F12" w14:textId="77777777" w:rsidR="00461225" w:rsidRPr="007977C9" w:rsidRDefault="00461225" w:rsidP="00D72839">
            <w:pPr>
              <w:autoSpaceDE w:val="0"/>
              <w:autoSpaceDN w:val="0"/>
              <w:adjustRightInd w:val="0"/>
              <w:spacing w:after="0" w:line="276" w:lineRule="auto"/>
              <w:ind w:left="60" w:right="60"/>
              <w:jc w:val="right"/>
              <w:rPr>
                <w:rFonts w:ascii="Times New Roman" w:hAnsi="Times New Roman" w:cs="Times New Roman"/>
                <w:color w:val="000000"/>
                <w:sz w:val="24"/>
                <w:szCs w:val="24"/>
              </w:rPr>
            </w:pPr>
            <w:r w:rsidRPr="007977C9">
              <w:rPr>
                <w:rFonts w:ascii="Times New Roman" w:hAnsi="Times New Roman" w:cs="Times New Roman"/>
                <w:color w:val="000000"/>
                <w:sz w:val="24"/>
                <w:szCs w:val="24"/>
              </w:rPr>
              <w:t>2.577</w:t>
            </w:r>
          </w:p>
        </w:tc>
      </w:tr>
      <w:tr w:rsidR="00461225" w:rsidRPr="007977C9" w14:paraId="74BC3350" w14:textId="77777777" w:rsidTr="00D72839">
        <w:trPr>
          <w:cantSplit/>
          <w:trHeight w:val="436"/>
        </w:trPr>
        <w:tc>
          <w:tcPr>
            <w:tcW w:w="9910" w:type="dxa"/>
            <w:gridSpan w:val="9"/>
            <w:tcBorders>
              <w:top w:val="nil"/>
              <w:left w:val="nil"/>
              <w:bottom w:val="nil"/>
              <w:right w:val="nil"/>
            </w:tcBorders>
            <w:shd w:val="clear" w:color="auto" w:fill="FFFFFF"/>
          </w:tcPr>
          <w:p w14:paraId="23F63651" w14:textId="77777777" w:rsidR="00461225" w:rsidRPr="00444E8B" w:rsidRDefault="00461225" w:rsidP="00461225">
            <w:pPr>
              <w:pStyle w:val="ListParagraph"/>
              <w:numPr>
                <w:ilvl w:val="0"/>
                <w:numId w:val="2"/>
              </w:numPr>
              <w:autoSpaceDE w:val="0"/>
              <w:autoSpaceDN w:val="0"/>
              <w:adjustRightInd w:val="0"/>
              <w:spacing w:after="0" w:line="276" w:lineRule="auto"/>
              <w:ind w:right="60"/>
              <w:rPr>
                <w:rFonts w:ascii="Times New Roman" w:hAnsi="Times New Roman" w:cs="Times New Roman"/>
                <w:color w:val="000000"/>
                <w:sz w:val="24"/>
                <w:szCs w:val="24"/>
              </w:rPr>
            </w:pPr>
            <w:r w:rsidRPr="00444E8B">
              <w:rPr>
                <w:rFonts w:ascii="Times New Roman" w:hAnsi="Times New Roman" w:cs="Times New Roman"/>
                <w:color w:val="000000"/>
                <w:sz w:val="24"/>
                <w:szCs w:val="24"/>
              </w:rPr>
              <w:t xml:space="preserve">Dependent Variable: </w:t>
            </w:r>
            <w:bookmarkStart w:id="8" w:name="_Hlk54037574"/>
            <w:r w:rsidRPr="00444E8B">
              <w:rPr>
                <w:rFonts w:ascii="Times New Roman" w:hAnsi="Times New Roman" w:cs="Times New Roman"/>
                <w:color w:val="000000"/>
                <w:sz w:val="24"/>
                <w:szCs w:val="24"/>
              </w:rPr>
              <w:t>adherence to the program (%)</w:t>
            </w:r>
          </w:p>
          <w:bookmarkEnd w:id="8"/>
          <w:p w14:paraId="378E9A24" w14:textId="77777777" w:rsidR="00461225" w:rsidRPr="00444E8B" w:rsidRDefault="00461225" w:rsidP="00D72839">
            <w:pPr>
              <w:pStyle w:val="ListParagraph"/>
              <w:autoSpaceDE w:val="0"/>
              <w:autoSpaceDN w:val="0"/>
              <w:adjustRightInd w:val="0"/>
              <w:spacing w:after="0" w:line="276" w:lineRule="auto"/>
              <w:ind w:left="420" w:right="60"/>
              <w:rPr>
                <w:rFonts w:ascii="Times New Roman" w:hAnsi="Times New Roman" w:cs="Times New Roman"/>
                <w:color w:val="000000"/>
                <w:sz w:val="24"/>
                <w:szCs w:val="24"/>
              </w:rPr>
            </w:pPr>
          </w:p>
        </w:tc>
      </w:tr>
    </w:tbl>
    <w:p w14:paraId="36530645" w14:textId="77777777" w:rsidR="00461225" w:rsidRDefault="00461225" w:rsidP="00874C5F">
      <w:pPr>
        <w:spacing w:line="240" w:lineRule="auto"/>
      </w:pPr>
    </w:p>
    <w:sectPr w:rsidR="004612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7929DD"/>
    <w:multiLevelType w:val="hybridMultilevel"/>
    <w:tmpl w:val="0A6400C6"/>
    <w:lvl w:ilvl="0" w:tplc="E8F6CB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9311821"/>
    <w:multiLevelType w:val="hybridMultilevel"/>
    <w:tmpl w:val="C6C4C3DE"/>
    <w:lvl w:ilvl="0" w:tplc="8CFE91AA">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D5A"/>
    <w:rsid w:val="0010038E"/>
    <w:rsid w:val="00122B9C"/>
    <w:rsid w:val="001B6CDB"/>
    <w:rsid w:val="002860C6"/>
    <w:rsid w:val="00286BB1"/>
    <w:rsid w:val="002D4D53"/>
    <w:rsid w:val="00382131"/>
    <w:rsid w:val="00445B05"/>
    <w:rsid w:val="00461225"/>
    <w:rsid w:val="004D5CF9"/>
    <w:rsid w:val="00542D5B"/>
    <w:rsid w:val="00554693"/>
    <w:rsid w:val="005B2455"/>
    <w:rsid w:val="006631E2"/>
    <w:rsid w:val="006D7C5A"/>
    <w:rsid w:val="006F41E9"/>
    <w:rsid w:val="00706D42"/>
    <w:rsid w:val="007A046E"/>
    <w:rsid w:val="007D7E55"/>
    <w:rsid w:val="00874C5F"/>
    <w:rsid w:val="008B094C"/>
    <w:rsid w:val="008B1E1F"/>
    <w:rsid w:val="008D4AD0"/>
    <w:rsid w:val="0094072A"/>
    <w:rsid w:val="00942DC1"/>
    <w:rsid w:val="00975649"/>
    <w:rsid w:val="009B1E85"/>
    <w:rsid w:val="00A80D5A"/>
    <w:rsid w:val="00AE3DE0"/>
    <w:rsid w:val="00AF2082"/>
    <w:rsid w:val="00BE7C67"/>
    <w:rsid w:val="00C2395B"/>
    <w:rsid w:val="00CA14A5"/>
    <w:rsid w:val="00CD2EF3"/>
    <w:rsid w:val="00EA686A"/>
    <w:rsid w:val="00F01FE4"/>
    <w:rsid w:val="00F1404A"/>
    <w:rsid w:val="00F54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CE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38E"/>
    <w:pPr>
      <w:spacing w:after="160" w:line="256" w:lineRule="auto"/>
      <w:ind w:firstLine="0"/>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3DE0"/>
    <w:pPr>
      <w:ind w:left="720"/>
      <w:contextualSpacing/>
    </w:pPr>
  </w:style>
  <w:style w:type="paragraph" w:styleId="NoSpacing">
    <w:name w:val="No Spacing"/>
    <w:uiPriority w:val="1"/>
    <w:qFormat/>
    <w:rsid w:val="00F1404A"/>
    <w:pPr>
      <w:spacing w:after="0" w:line="240" w:lineRule="auto"/>
    </w:pPr>
  </w:style>
  <w:style w:type="paragraph" w:styleId="BalloonText">
    <w:name w:val="Balloon Text"/>
    <w:basedOn w:val="Normal"/>
    <w:link w:val="BalloonTextChar"/>
    <w:uiPriority w:val="99"/>
    <w:semiHidden/>
    <w:unhideWhenUsed/>
    <w:rsid w:val="00942D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2DC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38E"/>
    <w:pPr>
      <w:spacing w:after="160" w:line="256" w:lineRule="auto"/>
      <w:ind w:firstLine="0"/>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3DE0"/>
    <w:pPr>
      <w:ind w:left="720"/>
      <w:contextualSpacing/>
    </w:pPr>
  </w:style>
  <w:style w:type="paragraph" w:styleId="NoSpacing">
    <w:name w:val="No Spacing"/>
    <w:uiPriority w:val="1"/>
    <w:qFormat/>
    <w:rsid w:val="00F1404A"/>
    <w:pPr>
      <w:spacing w:after="0" w:line="240" w:lineRule="auto"/>
    </w:pPr>
  </w:style>
  <w:style w:type="paragraph" w:styleId="BalloonText">
    <w:name w:val="Balloon Text"/>
    <w:basedOn w:val="Normal"/>
    <w:link w:val="BalloonTextChar"/>
    <w:uiPriority w:val="99"/>
    <w:semiHidden/>
    <w:unhideWhenUsed/>
    <w:rsid w:val="00942D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2D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499677">
      <w:bodyDiv w:val="1"/>
      <w:marLeft w:val="0"/>
      <w:marRight w:val="0"/>
      <w:marTop w:val="0"/>
      <w:marBottom w:val="0"/>
      <w:divBdr>
        <w:top w:val="none" w:sz="0" w:space="0" w:color="auto"/>
        <w:left w:val="none" w:sz="0" w:space="0" w:color="auto"/>
        <w:bottom w:val="none" w:sz="0" w:space="0" w:color="auto"/>
        <w:right w:val="none" w:sz="0" w:space="0" w:color="auto"/>
      </w:divBdr>
    </w:div>
    <w:div w:id="621309928">
      <w:bodyDiv w:val="1"/>
      <w:marLeft w:val="0"/>
      <w:marRight w:val="0"/>
      <w:marTop w:val="0"/>
      <w:marBottom w:val="0"/>
      <w:divBdr>
        <w:top w:val="none" w:sz="0" w:space="0" w:color="auto"/>
        <w:left w:val="none" w:sz="0" w:space="0" w:color="auto"/>
        <w:bottom w:val="none" w:sz="0" w:space="0" w:color="auto"/>
        <w:right w:val="none" w:sz="0" w:space="0" w:color="auto"/>
      </w:divBdr>
    </w:div>
    <w:div w:id="694308716">
      <w:bodyDiv w:val="1"/>
      <w:marLeft w:val="0"/>
      <w:marRight w:val="0"/>
      <w:marTop w:val="0"/>
      <w:marBottom w:val="0"/>
      <w:divBdr>
        <w:top w:val="none" w:sz="0" w:space="0" w:color="auto"/>
        <w:left w:val="none" w:sz="0" w:space="0" w:color="auto"/>
        <w:bottom w:val="none" w:sz="0" w:space="0" w:color="auto"/>
        <w:right w:val="none" w:sz="0" w:space="0" w:color="auto"/>
      </w:divBdr>
    </w:div>
    <w:div w:id="877279905">
      <w:bodyDiv w:val="1"/>
      <w:marLeft w:val="0"/>
      <w:marRight w:val="0"/>
      <w:marTop w:val="0"/>
      <w:marBottom w:val="0"/>
      <w:divBdr>
        <w:top w:val="none" w:sz="0" w:space="0" w:color="auto"/>
        <w:left w:val="none" w:sz="0" w:space="0" w:color="auto"/>
        <w:bottom w:val="none" w:sz="0" w:space="0" w:color="auto"/>
        <w:right w:val="none" w:sz="0" w:space="0" w:color="auto"/>
      </w:divBdr>
    </w:div>
    <w:div w:id="1173452938">
      <w:bodyDiv w:val="1"/>
      <w:marLeft w:val="0"/>
      <w:marRight w:val="0"/>
      <w:marTop w:val="0"/>
      <w:marBottom w:val="0"/>
      <w:divBdr>
        <w:top w:val="none" w:sz="0" w:space="0" w:color="auto"/>
        <w:left w:val="none" w:sz="0" w:space="0" w:color="auto"/>
        <w:bottom w:val="none" w:sz="0" w:space="0" w:color="auto"/>
        <w:right w:val="none" w:sz="0" w:space="0" w:color="auto"/>
      </w:divBdr>
    </w:div>
    <w:div w:id="1393501557">
      <w:bodyDiv w:val="1"/>
      <w:marLeft w:val="0"/>
      <w:marRight w:val="0"/>
      <w:marTop w:val="0"/>
      <w:marBottom w:val="0"/>
      <w:divBdr>
        <w:top w:val="none" w:sz="0" w:space="0" w:color="auto"/>
        <w:left w:val="none" w:sz="0" w:space="0" w:color="auto"/>
        <w:bottom w:val="none" w:sz="0" w:space="0" w:color="auto"/>
        <w:right w:val="none" w:sz="0" w:space="0" w:color="auto"/>
      </w:divBdr>
    </w:div>
    <w:div w:id="151021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1225</Words>
  <Characters>6989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2020-10-19T20:13:00Z</dcterms:created>
  <dcterms:modified xsi:type="dcterms:W3CDTF">2020-10-19T20:13:00Z</dcterms:modified>
</cp:coreProperties>
</file>